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088" w:rsidRPr="001A6EC4" w:rsidRDefault="00932088" w:rsidP="00932088">
      <w:pPr>
        <w:pStyle w:val="NoSpacing"/>
        <w:rPr>
          <w:rFonts w:asciiTheme="minorHAnsi" w:hAnsiTheme="minorHAnsi" w:cstheme="minorHAnsi"/>
        </w:rPr>
      </w:pPr>
      <w:r w:rsidRPr="001A6EC4">
        <w:rPr>
          <w:rFonts w:asciiTheme="minorHAnsi" w:hAnsiTheme="minorHAnsi" w:cstheme="minorHAnsi"/>
        </w:rPr>
        <w:t xml:space="preserve">REGULAR MEETING of the CORNWALL TOWN BOARD was held on the </w:t>
      </w:r>
      <w:r>
        <w:rPr>
          <w:rFonts w:asciiTheme="minorHAnsi" w:hAnsiTheme="minorHAnsi" w:cstheme="minorHAnsi"/>
        </w:rPr>
        <w:t>21</w:t>
      </w:r>
      <w:r>
        <w:rPr>
          <w:rFonts w:asciiTheme="minorHAnsi" w:hAnsiTheme="minorHAnsi" w:cstheme="minorHAnsi"/>
          <w:vertAlign w:val="superscript"/>
        </w:rPr>
        <w:t>st</w:t>
      </w:r>
      <w:r w:rsidRPr="001A6EC4">
        <w:rPr>
          <w:rFonts w:asciiTheme="minorHAnsi" w:hAnsiTheme="minorHAnsi" w:cstheme="minorHAnsi"/>
        </w:rPr>
        <w:t xml:space="preserve"> Day of </w:t>
      </w:r>
      <w:r>
        <w:rPr>
          <w:rFonts w:asciiTheme="minorHAnsi" w:hAnsiTheme="minorHAnsi" w:cstheme="minorHAnsi"/>
        </w:rPr>
        <w:t>June</w:t>
      </w:r>
      <w:r w:rsidRPr="001A6EC4">
        <w:rPr>
          <w:rFonts w:asciiTheme="minorHAnsi" w:hAnsiTheme="minorHAnsi" w:cstheme="minorHAnsi"/>
        </w:rPr>
        <w:t xml:space="preserve"> 2022 in the First Floor Court Room, 183 Main Street, Cornwall, NY </w:t>
      </w:r>
    </w:p>
    <w:p w:rsidR="00932088" w:rsidRPr="001A6EC4" w:rsidRDefault="00932088" w:rsidP="00932088">
      <w:pPr>
        <w:pStyle w:val="NoSpacing"/>
        <w:rPr>
          <w:rFonts w:asciiTheme="minorHAnsi" w:hAnsiTheme="minorHAnsi" w:cstheme="minorHAnsi"/>
        </w:rPr>
      </w:pPr>
      <w:r w:rsidRPr="001A6EC4">
        <w:rPr>
          <w:rFonts w:asciiTheme="minorHAnsi" w:hAnsiTheme="minorHAnsi" w:cstheme="minorHAnsi"/>
        </w:rPr>
        <w:t> </w:t>
      </w:r>
    </w:p>
    <w:p w:rsidR="00932088" w:rsidRPr="001A6EC4" w:rsidRDefault="00932088" w:rsidP="00932088">
      <w:pPr>
        <w:pStyle w:val="NoSpacing"/>
        <w:rPr>
          <w:rFonts w:asciiTheme="minorHAnsi" w:hAnsiTheme="minorHAnsi" w:cstheme="minorHAnsi"/>
        </w:rPr>
      </w:pPr>
      <w:r w:rsidRPr="001A6EC4">
        <w:rPr>
          <w:rFonts w:asciiTheme="minorHAnsi" w:hAnsiTheme="minorHAnsi" w:cstheme="minorHAnsi"/>
        </w:rPr>
        <w:t>Present:  Supervisor</w:t>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Joshua Wojehowski </w:t>
      </w:r>
    </w:p>
    <w:p w:rsidR="00932088" w:rsidRPr="001A6EC4" w:rsidRDefault="00932088" w:rsidP="00932088">
      <w:pPr>
        <w:pStyle w:val="NoSpacing"/>
        <w:rPr>
          <w:rFonts w:asciiTheme="minorHAnsi" w:hAnsiTheme="minorHAnsi" w:cstheme="minorHAnsi"/>
        </w:rPr>
      </w:pPr>
      <w:r w:rsidRPr="001A6EC4">
        <w:rPr>
          <w:rFonts w:asciiTheme="minorHAnsi" w:hAnsiTheme="minorHAnsi" w:cstheme="minorHAnsi"/>
        </w:rPr>
        <w:tab/>
        <w:t xml:space="preserve">  Deputy Supervisor</w:t>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Wynn Gold  </w:t>
      </w:r>
    </w:p>
    <w:p w:rsidR="00932088" w:rsidRPr="001A6EC4" w:rsidRDefault="00932088" w:rsidP="00932088">
      <w:pPr>
        <w:pStyle w:val="NoSpacing"/>
        <w:rPr>
          <w:rFonts w:asciiTheme="minorHAnsi" w:hAnsiTheme="minorHAnsi" w:cstheme="minorHAnsi"/>
        </w:rPr>
      </w:pPr>
      <w:r w:rsidRPr="001A6EC4">
        <w:rPr>
          <w:rFonts w:asciiTheme="minorHAnsi" w:hAnsiTheme="minorHAnsi" w:cstheme="minorHAnsi"/>
        </w:rPr>
        <w:t xml:space="preserve">                Councilpersons</w:t>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 xml:space="preserve">              Rokhsha Michael-Razi </w:t>
      </w:r>
      <w:r w:rsidR="006A5214">
        <w:rPr>
          <w:rFonts w:asciiTheme="minorHAnsi" w:hAnsiTheme="minorHAnsi" w:cstheme="minorHAnsi"/>
        </w:rPr>
        <w:t>(arrived late)</w:t>
      </w:r>
    </w:p>
    <w:p w:rsidR="00932088" w:rsidRPr="001A6EC4" w:rsidRDefault="00932088" w:rsidP="00932088">
      <w:pPr>
        <w:pStyle w:val="NoSpacing"/>
        <w:rPr>
          <w:rFonts w:asciiTheme="minorHAnsi" w:hAnsiTheme="minorHAnsi" w:cstheme="minorHAnsi"/>
        </w:rPr>
      </w:pP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Virginia Scott </w:t>
      </w:r>
    </w:p>
    <w:p w:rsidR="00932088" w:rsidRPr="001A6EC4" w:rsidRDefault="00932088" w:rsidP="00932088">
      <w:pPr>
        <w:pStyle w:val="NoSpacing"/>
        <w:rPr>
          <w:rFonts w:asciiTheme="minorHAnsi" w:hAnsiTheme="minorHAnsi" w:cstheme="minorHAnsi"/>
        </w:rPr>
      </w:pP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J. Kerry McGuinness </w:t>
      </w:r>
    </w:p>
    <w:p w:rsidR="00932088" w:rsidRPr="001A6EC4" w:rsidRDefault="00932088" w:rsidP="00932088">
      <w:pPr>
        <w:pStyle w:val="NoSpacing"/>
        <w:rPr>
          <w:rFonts w:asciiTheme="minorHAnsi" w:hAnsiTheme="minorHAnsi" w:cstheme="minorHAnsi"/>
        </w:rPr>
      </w:pP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r>
      <w:r w:rsidRPr="001A6EC4">
        <w:rPr>
          <w:rFonts w:asciiTheme="minorHAnsi" w:hAnsiTheme="minorHAnsi" w:cstheme="minorHAnsi"/>
        </w:rPr>
        <w:tab/>
        <w:t>Vacant </w:t>
      </w:r>
    </w:p>
    <w:p w:rsidR="00932088" w:rsidRPr="001A6EC4" w:rsidRDefault="00932088" w:rsidP="00932088">
      <w:pPr>
        <w:pStyle w:val="NoSpacing"/>
        <w:rPr>
          <w:rFonts w:asciiTheme="minorHAnsi" w:hAnsiTheme="minorHAnsi" w:cstheme="minorHAnsi"/>
        </w:rPr>
      </w:pPr>
      <w:r w:rsidRPr="001A6EC4">
        <w:rPr>
          <w:rFonts w:asciiTheme="minorHAnsi" w:hAnsiTheme="minorHAnsi" w:cstheme="minorHAnsi"/>
        </w:rPr>
        <w:t> </w:t>
      </w:r>
    </w:p>
    <w:p w:rsidR="00932088" w:rsidRPr="001A6EC4" w:rsidRDefault="00932088" w:rsidP="00932088">
      <w:pPr>
        <w:pStyle w:val="NoSpacing"/>
        <w:rPr>
          <w:rFonts w:asciiTheme="minorHAnsi" w:hAnsiTheme="minorHAnsi" w:cstheme="minorHAnsi"/>
        </w:rPr>
      </w:pPr>
      <w:r w:rsidRPr="001A6EC4">
        <w:rPr>
          <w:rFonts w:asciiTheme="minorHAnsi" w:hAnsiTheme="minorHAnsi" w:cstheme="minorHAnsi"/>
        </w:rPr>
        <w:t>Also Present:  Attorney Steve Gaba. </w:t>
      </w:r>
    </w:p>
    <w:p w:rsidR="00932088" w:rsidRPr="001A6EC4" w:rsidRDefault="00932088" w:rsidP="00932088">
      <w:pPr>
        <w:pStyle w:val="NoSpacing"/>
        <w:rPr>
          <w:rFonts w:asciiTheme="minorHAnsi" w:hAnsiTheme="minorHAnsi" w:cstheme="minorHAnsi"/>
        </w:rPr>
      </w:pPr>
      <w:r w:rsidRPr="001A6EC4">
        <w:rPr>
          <w:rFonts w:asciiTheme="minorHAnsi" w:hAnsiTheme="minorHAnsi" w:cstheme="minorHAnsi"/>
        </w:rPr>
        <w:t> </w:t>
      </w:r>
    </w:p>
    <w:p w:rsidR="00932088" w:rsidRDefault="00932088" w:rsidP="00932088">
      <w:pPr>
        <w:pStyle w:val="NoSpacing"/>
        <w:rPr>
          <w:rFonts w:asciiTheme="minorHAnsi" w:hAnsiTheme="minorHAnsi" w:cstheme="minorHAnsi"/>
          <w:bCs/>
        </w:rPr>
      </w:pPr>
      <w:r w:rsidRPr="001A6EC4">
        <w:rPr>
          <w:rFonts w:asciiTheme="minorHAnsi" w:hAnsiTheme="minorHAnsi" w:cstheme="minorHAnsi"/>
          <w:bCs/>
        </w:rPr>
        <w:t>Pledge of Allegiance </w:t>
      </w:r>
    </w:p>
    <w:p w:rsidR="00F730B5" w:rsidRDefault="00F730B5" w:rsidP="00932088">
      <w:pPr>
        <w:pStyle w:val="NoSpacing"/>
      </w:pPr>
    </w:p>
    <w:p w:rsidR="00932088" w:rsidRDefault="00932088" w:rsidP="00932088">
      <w:pPr>
        <w:pStyle w:val="NoSpacing"/>
        <w:rPr>
          <w:snapToGrid w:val="0"/>
        </w:rPr>
      </w:pPr>
      <w:r w:rsidRPr="006A5214">
        <w:rPr>
          <w:b/>
          <w:snapToGrid w:val="0"/>
          <w:u w:val="single"/>
        </w:rPr>
        <w:t>Approval of Minutes</w:t>
      </w:r>
      <w:r w:rsidR="006A5214">
        <w:rPr>
          <w:snapToGrid w:val="0"/>
        </w:rPr>
        <w:t xml:space="preserve">: </w:t>
      </w:r>
      <w:r w:rsidRPr="00932088">
        <w:rPr>
          <w:snapToGrid w:val="0"/>
        </w:rPr>
        <w:t>May 10, 2022 Work Session &amp; Special Meeting; May 17, 2022 Regular Meeting; May 26, 2022 TOC-COH Joint Special Meeting</w:t>
      </w:r>
      <w:r w:rsidR="008028D1">
        <w:rPr>
          <w:snapToGrid w:val="0"/>
        </w:rPr>
        <w:t>.</w:t>
      </w:r>
    </w:p>
    <w:p w:rsidR="00775517" w:rsidRDefault="00775517" w:rsidP="00932088">
      <w:pPr>
        <w:pStyle w:val="NoSpacing"/>
        <w:rPr>
          <w:snapToGrid w:val="0"/>
        </w:rPr>
      </w:pPr>
      <w:r>
        <w:rPr>
          <w:snapToGrid w:val="0"/>
        </w:rPr>
        <w:t>A motion to approve was made by Councilwoman Scott seconded by Councilman McGuinness.</w:t>
      </w:r>
    </w:p>
    <w:p w:rsidR="00775517" w:rsidRPr="001A6EC4" w:rsidRDefault="00775517" w:rsidP="00775517">
      <w:pPr>
        <w:spacing w:after="0" w:line="240" w:lineRule="auto"/>
        <w:rPr>
          <w:rFonts w:ascii="Calibri" w:hAnsi="Calibri" w:cs="Calibri"/>
        </w:rPr>
      </w:pPr>
      <w:bookmarkStart w:id="0" w:name="_Hlk104387133"/>
      <w:r w:rsidRPr="001A6EC4">
        <w:rPr>
          <w:rFonts w:ascii="Calibri" w:hAnsi="Calibri" w:cs="Calibri"/>
          <w:b/>
          <w:bCs/>
        </w:rPr>
        <w:t>Roll Call Vote: </w:t>
      </w:r>
    </w:p>
    <w:p w:rsidR="00775517" w:rsidRPr="001A6EC4" w:rsidRDefault="00775517" w:rsidP="00775517">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775517" w:rsidRPr="001A6EC4" w:rsidRDefault="00775517" w:rsidP="00775517">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775517" w:rsidRPr="001A6EC4" w:rsidRDefault="00775517" w:rsidP="00775517">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t>A</w:t>
      </w:r>
      <w:r>
        <w:rPr>
          <w:rFonts w:ascii="Calibri" w:hAnsi="Calibri" w:cs="Calibri"/>
        </w:rPr>
        <w:t>bsent</w:t>
      </w:r>
      <w:r w:rsidRPr="001A6EC4">
        <w:rPr>
          <w:rFonts w:ascii="Calibri" w:hAnsi="Calibri" w:cs="Calibri"/>
        </w:rPr>
        <w:t> </w:t>
      </w:r>
    </w:p>
    <w:p w:rsidR="00775517" w:rsidRPr="001A6EC4" w:rsidRDefault="00775517" w:rsidP="00775517">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775517" w:rsidRPr="001A6EC4" w:rsidRDefault="00775517" w:rsidP="00775517">
      <w:pPr>
        <w:spacing w:after="0" w:line="240" w:lineRule="auto"/>
        <w:rPr>
          <w:rFonts w:ascii="Calibri" w:hAnsi="Calibri" w:cs="Calibri"/>
        </w:rPr>
      </w:pPr>
      <w:r w:rsidRPr="001A6EC4">
        <w:rPr>
          <w:rFonts w:ascii="Calibri" w:hAnsi="Calibri" w:cs="Calibri"/>
          <w:b/>
          <w:bCs/>
        </w:rPr>
        <w:t>Motion carried. </w:t>
      </w:r>
    </w:p>
    <w:bookmarkEnd w:id="0"/>
    <w:p w:rsidR="00775517" w:rsidRDefault="00775517" w:rsidP="00932088">
      <w:pPr>
        <w:pStyle w:val="NoSpacing"/>
        <w:rPr>
          <w:snapToGrid w:val="0"/>
        </w:rPr>
      </w:pPr>
    </w:p>
    <w:p w:rsidR="00932088" w:rsidRPr="007A1705" w:rsidRDefault="00932088" w:rsidP="00932088">
      <w:pPr>
        <w:pStyle w:val="NoSpacing"/>
        <w:rPr>
          <w:snapToGrid w:val="0"/>
        </w:rPr>
      </w:pPr>
      <w:r w:rsidRPr="00775517">
        <w:rPr>
          <w:b/>
          <w:snapToGrid w:val="0"/>
          <w:u w:val="single"/>
        </w:rPr>
        <w:t>Public</w:t>
      </w:r>
      <w:r w:rsidR="00775517" w:rsidRPr="00775517">
        <w:rPr>
          <w:b/>
          <w:snapToGrid w:val="0"/>
          <w:u w:val="single"/>
        </w:rPr>
        <w:t xml:space="preserve"> Comment Agenda Items:</w:t>
      </w:r>
      <w:r w:rsidR="007A1705">
        <w:rPr>
          <w:snapToGrid w:val="0"/>
        </w:rPr>
        <w:t xml:space="preserve"> Mr. Randazzo urged the Town Board to stop waiving the reading of resolutions.</w:t>
      </w:r>
    </w:p>
    <w:p w:rsidR="00775517" w:rsidRDefault="00775517" w:rsidP="00932088">
      <w:pPr>
        <w:pStyle w:val="NoSpacing"/>
      </w:pPr>
    </w:p>
    <w:p w:rsidR="00932088" w:rsidRPr="002A1CDE" w:rsidRDefault="006E2871" w:rsidP="00932088">
      <w:pPr>
        <w:pStyle w:val="NoSpacing"/>
        <w:rPr>
          <w:rFonts w:asciiTheme="minorHAnsi" w:hAnsiTheme="minorHAnsi" w:cstheme="minorHAnsi"/>
        </w:rPr>
      </w:pPr>
      <w:r w:rsidRPr="006E2871">
        <w:rPr>
          <w:b/>
          <w:u w:val="single"/>
        </w:rPr>
        <w:t>Agenda Item #1-</w:t>
      </w:r>
      <w:r w:rsidR="00932088" w:rsidRPr="006E2871">
        <w:rPr>
          <w:b/>
          <w:u w:val="single"/>
        </w:rPr>
        <w:t>NY Stretch Energy Code Presentation</w:t>
      </w:r>
      <w:r w:rsidRPr="006E2871">
        <w:rPr>
          <w:b/>
          <w:u w:val="single"/>
        </w:rPr>
        <w:t>:</w:t>
      </w:r>
      <w:r w:rsidR="00946136">
        <w:t xml:space="preserve"> Matt Evans and </w:t>
      </w:r>
      <w:r w:rsidR="00D33537">
        <w:t>Kat Carroll gave a presentation on a readily adoptable energy code that calls for higher efficiency standards in new and renovated buildings and construction projects. This</w:t>
      </w:r>
      <w:r w:rsidR="002A1CDE">
        <w:t xml:space="preserve"> Energy Conservation Construction Code of New York State (ECCCNYS) is 11% more eff</w:t>
      </w:r>
      <w:r w:rsidR="001E49E9">
        <w:t>icient</w:t>
      </w:r>
      <w:r w:rsidR="002A1CDE">
        <w:t xml:space="preserve"> than the 2022 ECCCNYS</w:t>
      </w:r>
      <w:r w:rsidR="001E49E9">
        <w:t>.</w:t>
      </w:r>
      <w:r w:rsidR="0045753C">
        <w:t xml:space="preserve">  NY Stretch can help to reduce energy consumption, operating costs and greenhouse emissions. Grants were available but NY Stretch had to be adopted by June 30, 2022.   </w:t>
      </w:r>
      <w:r w:rsidR="00F35232">
        <w:t>Currently there is no other option for grant money.</w:t>
      </w:r>
      <w:r w:rsidR="000B1961">
        <w:t xml:space="preserve">  Supervisor Wojehowski stated he wanted to start this discussion and that at some point in the future the Town adopt a NY Stretch Code.</w:t>
      </w:r>
    </w:p>
    <w:p w:rsidR="007E338B" w:rsidRDefault="007E338B" w:rsidP="00932088">
      <w:pPr>
        <w:pStyle w:val="NoSpacing"/>
        <w:rPr>
          <w:b/>
          <w:u w:val="single"/>
        </w:rPr>
      </w:pPr>
    </w:p>
    <w:p w:rsidR="00932088" w:rsidRPr="00A119AA" w:rsidRDefault="006E2871" w:rsidP="00932088">
      <w:pPr>
        <w:pStyle w:val="NoSpacing"/>
      </w:pPr>
      <w:r w:rsidRPr="006E2871">
        <w:rPr>
          <w:b/>
          <w:u w:val="single"/>
        </w:rPr>
        <w:t>Agenda Item #2-</w:t>
      </w:r>
      <w:r w:rsidR="00932088" w:rsidRPr="006E2871">
        <w:rPr>
          <w:b/>
          <w:u w:val="single"/>
        </w:rPr>
        <w:t>Tree Top Companies Warehouse Project – Update</w:t>
      </w:r>
      <w:r w:rsidRPr="006E2871">
        <w:rPr>
          <w:b/>
          <w:u w:val="single"/>
        </w:rPr>
        <w:t>:</w:t>
      </w:r>
      <w:r w:rsidR="00932088" w:rsidRPr="006E2871">
        <w:rPr>
          <w:b/>
          <w:u w:val="single"/>
        </w:rPr>
        <w:t xml:space="preserve"> </w:t>
      </w:r>
      <w:r w:rsidR="00A119AA">
        <w:t>Supervisor Wojehowski advised that a significant mile stone has been reached.</w:t>
      </w:r>
      <w:r w:rsidR="00CD0C72">
        <w:t xml:space="preserve">  The Planning Board has adopted a scope for the environmental impact statement.  Public hearings will most likely begin in the fall at the earliest.  Then possibly the Zoning Board for variances and the Town Board for discretionary zoning change.</w:t>
      </w:r>
    </w:p>
    <w:p w:rsidR="007E338B" w:rsidRDefault="007E338B" w:rsidP="00932088">
      <w:pPr>
        <w:pStyle w:val="NoSpacing"/>
        <w:rPr>
          <w:b/>
          <w:u w:val="single"/>
        </w:rPr>
      </w:pPr>
    </w:p>
    <w:p w:rsidR="00932088" w:rsidRDefault="006E2871" w:rsidP="00932088">
      <w:pPr>
        <w:pStyle w:val="NoSpacing"/>
      </w:pPr>
      <w:r w:rsidRPr="006E2871">
        <w:rPr>
          <w:b/>
          <w:u w:val="single"/>
        </w:rPr>
        <w:t>Agenda Item #3</w:t>
      </w:r>
      <w:r w:rsidR="00FC6A5A">
        <w:rPr>
          <w:b/>
          <w:u w:val="single"/>
        </w:rPr>
        <w:t>-</w:t>
      </w:r>
      <w:r w:rsidR="00932088" w:rsidRPr="006E2871">
        <w:rPr>
          <w:b/>
          <w:u w:val="single"/>
        </w:rPr>
        <w:t>Sands Ring Plantings – Approve Invoice</w:t>
      </w:r>
      <w:r w:rsidRPr="006E2871">
        <w:rPr>
          <w:b/>
          <w:u w:val="single"/>
        </w:rPr>
        <w:t>:</w:t>
      </w:r>
      <w:r w:rsidR="00CD0C72">
        <w:t xml:space="preserve"> Supervisor Wojehowski advised </w:t>
      </w:r>
      <w:r w:rsidR="00E526CB">
        <w:t xml:space="preserve">the funds for the Sands Ring Park plantings will come out of the Sands Ring trust account.  Councilwoman Michael-Razi asked about some of the stones at the Sands Ring Park.  Supervisor Wojehowski confirmed that he reached out to the contractor that did the stone work and he will be repairing/replacing any stones that are damaged.  The repair work will not impact the plantings. Councilwoman </w:t>
      </w:r>
      <w:r w:rsidR="00FE5D17">
        <w:t xml:space="preserve">Michael-Razi </w:t>
      </w:r>
      <w:r w:rsidR="00E526CB">
        <w:t xml:space="preserve">asked if more benches will be placed at the Sands Ring Park.  Councilwoman Scott </w:t>
      </w:r>
      <w:r w:rsidR="00FE5D17">
        <w:t xml:space="preserve">explained that it was a possibility in the sketches from the fall. She also stated that the Sands Ring Trustees should discuss this because it is </w:t>
      </w:r>
      <w:r w:rsidR="00FE5D17">
        <w:lastRenderedPageBreak/>
        <w:t xml:space="preserve">their property and the Main Street Beautification Committee will work with them. </w:t>
      </w:r>
      <w:r w:rsidR="00E526CB">
        <w:t xml:space="preserve"> </w:t>
      </w:r>
      <w:r w:rsidR="00FE5D17">
        <w:t>Supervisor Wojehowski stated that the Town Board has final say for everything with the park and funding.</w:t>
      </w:r>
      <w:r w:rsidR="00E526CB">
        <w:t xml:space="preserve"> </w:t>
      </w:r>
    </w:p>
    <w:p w:rsidR="00FE5D17" w:rsidRDefault="00FE5D17" w:rsidP="00932088">
      <w:pPr>
        <w:pStyle w:val="NoSpacing"/>
      </w:pPr>
      <w:r>
        <w:t xml:space="preserve">A motion to approve </w:t>
      </w:r>
      <w:r w:rsidR="008035AC">
        <w:t xml:space="preserve">the plantings for the Sands Rings Park </w:t>
      </w:r>
      <w:r w:rsidR="0000592D">
        <w:t xml:space="preserve">to come out of the Sands Ring Trust account </w:t>
      </w:r>
      <w:r w:rsidR="008035AC">
        <w:t>in th</w:t>
      </w:r>
      <w:r w:rsidR="0000592D">
        <w:t xml:space="preserve">e amount of $1,957.00 was made by Councilwoman Scott, seconded by Councilman McGuinness. </w:t>
      </w:r>
    </w:p>
    <w:p w:rsidR="0000592D" w:rsidRPr="001A6EC4" w:rsidRDefault="0000592D" w:rsidP="0000592D">
      <w:pPr>
        <w:spacing w:after="0" w:line="240" w:lineRule="auto"/>
        <w:rPr>
          <w:rFonts w:ascii="Calibri" w:hAnsi="Calibri" w:cs="Calibri"/>
        </w:rPr>
      </w:pPr>
      <w:bookmarkStart w:id="1" w:name="_Hlk107497340"/>
      <w:r w:rsidRPr="001A6EC4">
        <w:rPr>
          <w:rFonts w:ascii="Calibri" w:hAnsi="Calibri" w:cs="Calibri"/>
          <w:b/>
          <w:bCs/>
        </w:rPr>
        <w:t>Roll Call Vote: </w:t>
      </w:r>
    </w:p>
    <w:p w:rsidR="0000592D" w:rsidRPr="001A6EC4" w:rsidRDefault="0000592D" w:rsidP="0000592D">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00592D" w:rsidRPr="001A6EC4" w:rsidRDefault="0000592D" w:rsidP="0000592D">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00592D" w:rsidRPr="001A6EC4" w:rsidRDefault="0000592D" w:rsidP="0000592D">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r>
      <w:r>
        <w:rPr>
          <w:rFonts w:ascii="Calibri" w:hAnsi="Calibri" w:cs="Calibri"/>
        </w:rPr>
        <w:t>Nay</w:t>
      </w:r>
    </w:p>
    <w:p w:rsidR="0000592D" w:rsidRPr="001A6EC4" w:rsidRDefault="0000592D" w:rsidP="0000592D">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00592D" w:rsidRPr="001A6EC4" w:rsidRDefault="0000592D" w:rsidP="0000592D">
      <w:pPr>
        <w:spacing w:after="0" w:line="240" w:lineRule="auto"/>
        <w:rPr>
          <w:rFonts w:ascii="Calibri" w:hAnsi="Calibri" w:cs="Calibri"/>
        </w:rPr>
      </w:pPr>
      <w:r w:rsidRPr="001A6EC4">
        <w:rPr>
          <w:rFonts w:ascii="Calibri" w:hAnsi="Calibri" w:cs="Calibri"/>
          <w:b/>
          <w:bCs/>
        </w:rPr>
        <w:t>Motion carried. </w:t>
      </w:r>
    </w:p>
    <w:bookmarkEnd w:id="1"/>
    <w:p w:rsidR="0000592D" w:rsidRDefault="0000592D" w:rsidP="00932088">
      <w:pPr>
        <w:pStyle w:val="NoSpacing"/>
      </w:pPr>
      <w:r>
        <w:t>A motion to approve the plantings for Bridge Street in the amount of $291.00 was made by Councilwoman Scott, seconded by Councilman McGuinness.</w:t>
      </w:r>
    </w:p>
    <w:p w:rsidR="0000592D" w:rsidRPr="001A6EC4" w:rsidRDefault="0000592D" w:rsidP="0000592D">
      <w:pPr>
        <w:spacing w:after="0" w:line="240" w:lineRule="auto"/>
        <w:rPr>
          <w:rFonts w:ascii="Calibri" w:hAnsi="Calibri" w:cs="Calibri"/>
        </w:rPr>
      </w:pPr>
      <w:r w:rsidRPr="001A6EC4">
        <w:rPr>
          <w:rFonts w:ascii="Calibri" w:hAnsi="Calibri" w:cs="Calibri"/>
          <w:b/>
          <w:bCs/>
        </w:rPr>
        <w:t>Roll Call Vote: </w:t>
      </w:r>
    </w:p>
    <w:p w:rsidR="0000592D" w:rsidRPr="001A6EC4" w:rsidRDefault="0000592D" w:rsidP="0000592D">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00592D" w:rsidRPr="001A6EC4" w:rsidRDefault="0000592D" w:rsidP="0000592D">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00592D" w:rsidRPr="001A6EC4" w:rsidRDefault="0000592D" w:rsidP="0000592D">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r>
      <w:r>
        <w:rPr>
          <w:rFonts w:ascii="Calibri" w:hAnsi="Calibri" w:cs="Calibri"/>
        </w:rPr>
        <w:t>Nay</w:t>
      </w:r>
    </w:p>
    <w:p w:rsidR="0000592D" w:rsidRPr="001A6EC4" w:rsidRDefault="0000592D" w:rsidP="0000592D">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00592D" w:rsidRPr="001A6EC4" w:rsidRDefault="0000592D" w:rsidP="0000592D">
      <w:pPr>
        <w:spacing w:after="0" w:line="240" w:lineRule="auto"/>
        <w:rPr>
          <w:rFonts w:ascii="Calibri" w:hAnsi="Calibri" w:cs="Calibri"/>
        </w:rPr>
      </w:pPr>
      <w:r w:rsidRPr="001A6EC4">
        <w:rPr>
          <w:rFonts w:ascii="Calibri" w:hAnsi="Calibri" w:cs="Calibri"/>
          <w:b/>
          <w:bCs/>
        </w:rPr>
        <w:t>Motion carried. </w:t>
      </w:r>
    </w:p>
    <w:p w:rsidR="0000592D" w:rsidRPr="00CD0C72" w:rsidRDefault="0000592D" w:rsidP="00932088">
      <w:pPr>
        <w:pStyle w:val="NoSpacing"/>
      </w:pPr>
    </w:p>
    <w:p w:rsidR="00932088" w:rsidRDefault="006E2871" w:rsidP="00932088">
      <w:pPr>
        <w:pStyle w:val="NoSpacing"/>
      </w:pPr>
      <w:r w:rsidRPr="006E2871">
        <w:rPr>
          <w:b/>
          <w:u w:val="single"/>
        </w:rPr>
        <w:t>Agenda Item #4-</w:t>
      </w:r>
      <w:r w:rsidR="00932088" w:rsidRPr="006E2871">
        <w:rPr>
          <w:b/>
          <w:u w:val="single"/>
        </w:rPr>
        <w:t>Dietz Family – Dedicate Bench in Memory of Chris Dietz</w:t>
      </w:r>
      <w:r w:rsidRPr="006E2871">
        <w:rPr>
          <w:b/>
          <w:u w:val="single"/>
        </w:rPr>
        <w:t>:</w:t>
      </w:r>
      <w:r w:rsidR="0000592D">
        <w:t xml:space="preserve"> Supervisor Wojehowski stated the Dietz family is looking to put the bench near the flagpole by the pool</w:t>
      </w:r>
      <w:r w:rsidR="006537CE">
        <w:t xml:space="preserve"> and ha</w:t>
      </w:r>
      <w:r w:rsidR="00EC255E">
        <w:t xml:space="preserve">s </w:t>
      </w:r>
      <w:r w:rsidR="006537CE">
        <w:t xml:space="preserve">reached out to Randazzo’s to help design the bench.  </w:t>
      </w:r>
      <w:r w:rsidR="00764F06">
        <w:t xml:space="preserve">Councilwoman Scott expressed her concerns for the placement of the bench and how </w:t>
      </w:r>
      <w:r w:rsidR="00E066ED">
        <w:t xml:space="preserve">it </w:t>
      </w:r>
      <w:r w:rsidR="00764F06">
        <w:t xml:space="preserve">will be taken care of. The board is in agreement that going forward </w:t>
      </w:r>
      <w:r w:rsidR="00E52D3A">
        <w:t xml:space="preserve">perhaps a policy will be put into place for memorial benches to keep things uniform. </w:t>
      </w:r>
    </w:p>
    <w:p w:rsidR="00E52D3A" w:rsidRDefault="00E52D3A" w:rsidP="00932088">
      <w:pPr>
        <w:pStyle w:val="NoSpacing"/>
      </w:pPr>
      <w:r>
        <w:t>A motion to approve the Dietz family to dedicate a bench in Chris Dietz</w:t>
      </w:r>
      <w:r w:rsidR="00E066ED">
        <w:t>’s</w:t>
      </w:r>
      <w:r>
        <w:t xml:space="preserve"> name was made by Councilwoman Scott, seconded by Councilwoman Michael-Razi.</w:t>
      </w:r>
    </w:p>
    <w:p w:rsidR="00E52D3A" w:rsidRPr="001A6EC4" w:rsidRDefault="00E52D3A" w:rsidP="00E52D3A">
      <w:pPr>
        <w:spacing w:after="0" w:line="240" w:lineRule="auto"/>
        <w:rPr>
          <w:rFonts w:ascii="Calibri" w:hAnsi="Calibri" w:cs="Calibri"/>
        </w:rPr>
      </w:pPr>
      <w:r w:rsidRPr="001A6EC4">
        <w:rPr>
          <w:rFonts w:ascii="Calibri" w:hAnsi="Calibri" w:cs="Calibri"/>
          <w:b/>
          <w:bCs/>
        </w:rPr>
        <w:t>Roll Call Vote: </w:t>
      </w:r>
    </w:p>
    <w:p w:rsidR="00E52D3A" w:rsidRPr="001A6EC4" w:rsidRDefault="00E52D3A" w:rsidP="00E52D3A">
      <w:pPr>
        <w:spacing w:after="0" w:line="240" w:lineRule="auto"/>
        <w:rPr>
          <w:rFonts w:ascii="Calibri" w:hAnsi="Calibri" w:cs="Calibri"/>
        </w:rPr>
      </w:pPr>
      <w:r w:rsidRPr="001A6EC4">
        <w:rPr>
          <w:rFonts w:ascii="Calibri" w:hAnsi="Calibri" w:cs="Calibri"/>
        </w:rPr>
        <w:t>Councilwoman Scott</w:t>
      </w:r>
      <w:r w:rsidRPr="001A6EC4">
        <w:rPr>
          <w:rFonts w:ascii="Calibri" w:hAnsi="Calibri" w:cs="Calibri"/>
        </w:rPr>
        <w:tab/>
      </w:r>
      <w:r w:rsidRPr="001A6EC4">
        <w:rPr>
          <w:rFonts w:ascii="Calibri" w:hAnsi="Calibri" w:cs="Calibri"/>
        </w:rPr>
        <w:tab/>
        <w:t>Aye </w:t>
      </w:r>
    </w:p>
    <w:p w:rsidR="00E52D3A" w:rsidRPr="001A6EC4" w:rsidRDefault="00E52D3A" w:rsidP="00E52D3A">
      <w:pPr>
        <w:spacing w:after="0" w:line="240" w:lineRule="auto"/>
        <w:rPr>
          <w:rFonts w:ascii="Calibri" w:hAnsi="Calibri" w:cs="Calibri"/>
        </w:rPr>
      </w:pPr>
      <w:r w:rsidRPr="001A6EC4">
        <w:rPr>
          <w:rFonts w:ascii="Calibri" w:hAnsi="Calibri" w:cs="Calibri"/>
        </w:rPr>
        <w:t>Councilman McGuinness</w:t>
      </w:r>
      <w:r w:rsidRPr="001A6EC4">
        <w:rPr>
          <w:rFonts w:ascii="Calibri" w:hAnsi="Calibri" w:cs="Calibri"/>
        </w:rPr>
        <w:tab/>
        <w:t>Aye </w:t>
      </w:r>
    </w:p>
    <w:p w:rsidR="00E52D3A" w:rsidRPr="001A6EC4" w:rsidRDefault="00E52D3A" w:rsidP="00E52D3A">
      <w:pPr>
        <w:spacing w:after="0" w:line="240" w:lineRule="auto"/>
        <w:rPr>
          <w:rFonts w:ascii="Calibri" w:hAnsi="Calibri" w:cs="Calibri"/>
        </w:rPr>
      </w:pPr>
      <w:r w:rsidRPr="001A6EC4">
        <w:rPr>
          <w:rFonts w:ascii="Calibri" w:hAnsi="Calibri" w:cs="Calibri"/>
        </w:rPr>
        <w:t>Councilwoman Michael-Razi</w:t>
      </w:r>
      <w:r w:rsidRPr="001A6EC4">
        <w:rPr>
          <w:rFonts w:ascii="Calibri" w:hAnsi="Calibri" w:cs="Calibri"/>
        </w:rPr>
        <w:tab/>
      </w:r>
      <w:r>
        <w:rPr>
          <w:rFonts w:ascii="Calibri" w:hAnsi="Calibri" w:cs="Calibri"/>
        </w:rPr>
        <w:t>Aye</w:t>
      </w:r>
    </w:p>
    <w:p w:rsidR="00E52D3A" w:rsidRPr="001A6EC4" w:rsidRDefault="00E52D3A" w:rsidP="00E52D3A">
      <w:pPr>
        <w:spacing w:after="0" w:line="240" w:lineRule="auto"/>
        <w:rPr>
          <w:rFonts w:ascii="Calibri" w:hAnsi="Calibri" w:cs="Calibri"/>
        </w:rPr>
      </w:pPr>
      <w:r w:rsidRPr="001A6EC4">
        <w:rPr>
          <w:rFonts w:ascii="Calibri" w:hAnsi="Calibri" w:cs="Calibri"/>
        </w:rPr>
        <w:t>Supervisor Wojehowski</w:t>
      </w:r>
      <w:r w:rsidRPr="001A6EC4">
        <w:rPr>
          <w:rFonts w:ascii="Calibri" w:hAnsi="Calibri" w:cs="Calibri"/>
        </w:rPr>
        <w:tab/>
      </w:r>
      <w:r w:rsidRPr="001A6EC4">
        <w:rPr>
          <w:rFonts w:ascii="Calibri" w:hAnsi="Calibri" w:cs="Calibri"/>
        </w:rPr>
        <w:tab/>
        <w:t>Aye </w:t>
      </w:r>
    </w:p>
    <w:p w:rsidR="00E52D3A" w:rsidRPr="001A6EC4" w:rsidRDefault="00E52D3A" w:rsidP="00E52D3A">
      <w:pPr>
        <w:spacing w:after="0" w:line="240" w:lineRule="auto"/>
        <w:rPr>
          <w:rFonts w:ascii="Calibri" w:hAnsi="Calibri" w:cs="Calibri"/>
        </w:rPr>
      </w:pPr>
      <w:r w:rsidRPr="001A6EC4">
        <w:rPr>
          <w:rFonts w:ascii="Calibri" w:hAnsi="Calibri" w:cs="Calibri"/>
          <w:b/>
          <w:bCs/>
        </w:rPr>
        <w:t>Motion carried. </w:t>
      </w:r>
    </w:p>
    <w:p w:rsidR="00E52D3A" w:rsidRPr="0000592D" w:rsidRDefault="00E52D3A" w:rsidP="00932088">
      <w:pPr>
        <w:pStyle w:val="NoSpacing"/>
      </w:pPr>
    </w:p>
    <w:p w:rsidR="00932088" w:rsidRPr="00E52D3A" w:rsidRDefault="006E2871" w:rsidP="00932088">
      <w:pPr>
        <w:pStyle w:val="NoSpacing"/>
      </w:pPr>
      <w:r w:rsidRPr="006E2871">
        <w:rPr>
          <w:b/>
          <w:u w:val="single"/>
        </w:rPr>
        <w:t>Agenda Item #5-</w:t>
      </w:r>
      <w:r w:rsidR="00932088" w:rsidRPr="006E2871">
        <w:rPr>
          <w:b/>
          <w:u w:val="single"/>
        </w:rPr>
        <w:t xml:space="preserve">iWorQ – IMA </w:t>
      </w:r>
      <w:r w:rsidRPr="006E2871">
        <w:rPr>
          <w:b/>
          <w:u w:val="single"/>
        </w:rPr>
        <w:t>–</w:t>
      </w:r>
      <w:r w:rsidR="00932088" w:rsidRPr="006E2871">
        <w:rPr>
          <w:b/>
          <w:u w:val="single"/>
        </w:rPr>
        <w:t xml:space="preserve"> Update</w:t>
      </w:r>
      <w:r w:rsidRPr="006E2871">
        <w:rPr>
          <w:b/>
          <w:u w:val="single"/>
        </w:rPr>
        <w:t>:</w:t>
      </w:r>
      <w:r w:rsidR="00E52D3A">
        <w:t xml:space="preserve"> Supervisor Wojehowski advised the Board will act on this at the July 5</w:t>
      </w:r>
      <w:r w:rsidR="00E52D3A" w:rsidRPr="00E52D3A">
        <w:rPr>
          <w:vertAlign w:val="superscript"/>
        </w:rPr>
        <w:t>th</w:t>
      </w:r>
      <w:r w:rsidR="00E52D3A">
        <w:t xml:space="preserve"> meeting.</w:t>
      </w:r>
    </w:p>
    <w:p w:rsidR="007E338B" w:rsidRDefault="007E338B" w:rsidP="00932088">
      <w:pPr>
        <w:pStyle w:val="NoSpacing"/>
        <w:rPr>
          <w:b/>
          <w:u w:val="single"/>
        </w:rPr>
      </w:pPr>
    </w:p>
    <w:p w:rsidR="00932088" w:rsidRPr="00DE21F9" w:rsidRDefault="006E2871" w:rsidP="00932088">
      <w:pPr>
        <w:pStyle w:val="NoSpacing"/>
      </w:pPr>
      <w:r w:rsidRPr="006E2871">
        <w:rPr>
          <w:b/>
          <w:u w:val="single"/>
        </w:rPr>
        <w:t>Agenda Item #6-</w:t>
      </w:r>
      <w:r w:rsidR="00932088" w:rsidRPr="006E2871">
        <w:rPr>
          <w:b/>
          <w:u w:val="single"/>
        </w:rPr>
        <w:t>Bond Resolution – Highway Vehicles and Equipment</w:t>
      </w:r>
      <w:r w:rsidRPr="006E2871">
        <w:rPr>
          <w:b/>
          <w:u w:val="single"/>
        </w:rPr>
        <w:t>:</w:t>
      </w:r>
      <w:r w:rsidR="00DE21F9">
        <w:t xml:space="preserve"> </w:t>
      </w:r>
      <w:r w:rsidR="00AB53E6">
        <w:t xml:space="preserve">Supervisor Wojehowski stated this bond is for roughly $1.3 million.  </w:t>
      </w:r>
      <w:r w:rsidR="00223277">
        <w:t xml:space="preserve">Further discussion </w:t>
      </w:r>
      <w:r w:rsidR="00B8642A">
        <w:t>and information are</w:t>
      </w:r>
      <w:r w:rsidR="00223277">
        <w:t xml:space="preserve"> needed</w:t>
      </w:r>
      <w:r w:rsidR="00B8642A">
        <w:t xml:space="preserve"> to act.</w:t>
      </w:r>
      <w:r w:rsidR="00223277">
        <w:t xml:space="preserve"> </w:t>
      </w:r>
    </w:p>
    <w:p w:rsidR="007E338B" w:rsidRDefault="007E338B" w:rsidP="00932088">
      <w:pPr>
        <w:pStyle w:val="NoSpacing"/>
        <w:rPr>
          <w:b/>
          <w:u w:val="single"/>
        </w:rPr>
      </w:pPr>
    </w:p>
    <w:p w:rsidR="00932088" w:rsidRPr="00AB53E6" w:rsidRDefault="006E2871" w:rsidP="00932088">
      <w:pPr>
        <w:pStyle w:val="NoSpacing"/>
      </w:pPr>
      <w:r w:rsidRPr="006E2871">
        <w:rPr>
          <w:b/>
          <w:u w:val="single"/>
        </w:rPr>
        <w:t>Agenda Item #7-</w:t>
      </w:r>
      <w:r w:rsidR="00932088" w:rsidRPr="006E2871">
        <w:rPr>
          <w:b/>
          <w:u w:val="single"/>
        </w:rPr>
        <w:t>Bond Resolution – Buildings &amp; Grounds Truck</w:t>
      </w:r>
      <w:r w:rsidRPr="006E2871">
        <w:rPr>
          <w:b/>
          <w:u w:val="single"/>
        </w:rPr>
        <w:t>:</w:t>
      </w:r>
      <w:r w:rsidR="00AB53E6">
        <w:t xml:space="preserve"> Supervisor Wojehowski stated this bond is for $75,000.00</w:t>
      </w:r>
      <w:r w:rsidR="00B8642A">
        <w:t>.  Further discussion and information are needed to act.</w:t>
      </w:r>
    </w:p>
    <w:p w:rsidR="007E338B" w:rsidRDefault="007E338B" w:rsidP="00932088">
      <w:pPr>
        <w:pStyle w:val="NoSpacing"/>
        <w:rPr>
          <w:b/>
          <w:u w:val="single"/>
        </w:rPr>
      </w:pPr>
    </w:p>
    <w:p w:rsidR="005655EA" w:rsidRDefault="006E2871" w:rsidP="00932088">
      <w:pPr>
        <w:pStyle w:val="NoSpacing"/>
      </w:pPr>
      <w:r w:rsidRPr="006E2871">
        <w:rPr>
          <w:b/>
          <w:u w:val="single"/>
        </w:rPr>
        <w:t>Agenda Item #8-</w:t>
      </w:r>
      <w:r w:rsidR="00932088" w:rsidRPr="006E2871">
        <w:rPr>
          <w:b/>
          <w:u w:val="single"/>
        </w:rPr>
        <w:t>Bond Resolution – Continental Road Culvert</w:t>
      </w:r>
      <w:r w:rsidRPr="006E2871">
        <w:rPr>
          <w:b/>
          <w:u w:val="single"/>
        </w:rPr>
        <w:t>:</w:t>
      </w:r>
      <w:r w:rsidR="001E49E9">
        <w:t xml:space="preserve"> </w:t>
      </w:r>
      <w:r w:rsidR="005655EA">
        <w:t xml:space="preserve">Supervisor Wojehowski stated that the engineers have estimated this </w:t>
      </w:r>
      <w:r w:rsidR="00DE21F9">
        <w:t xml:space="preserve">project </w:t>
      </w:r>
      <w:r w:rsidR="00E066ED">
        <w:t xml:space="preserve">will </w:t>
      </w:r>
      <w:r w:rsidR="00DE21F9">
        <w:t>cost</w:t>
      </w:r>
      <w:r w:rsidR="005655EA">
        <w:t xml:space="preserve"> $855,000.00.  </w:t>
      </w:r>
      <w:r w:rsidR="005F0598">
        <w:t>This project needs to be done now and in order to have the money on hand so when the DEC approves the stream work and the bridge</w:t>
      </w:r>
      <w:r w:rsidR="00E066ED">
        <w:t>,</w:t>
      </w:r>
      <w:r w:rsidR="005F0598">
        <w:t xml:space="preserve"> design</w:t>
      </w:r>
      <w:r w:rsidR="00D20D6F">
        <w:t xml:space="preserve"> the money will be available to pay for the culvert.</w:t>
      </w:r>
      <w:r w:rsidR="006A7DB5">
        <w:t xml:space="preserve">  FEMA will be reimbursing </w:t>
      </w:r>
      <w:r w:rsidR="00631855">
        <w:t xml:space="preserve">the Town 90% of the cost leaving the Town a 10% cost share. </w:t>
      </w:r>
    </w:p>
    <w:p w:rsidR="00E066ED" w:rsidRDefault="00E066ED" w:rsidP="00932088">
      <w:pPr>
        <w:pStyle w:val="NoSpacing"/>
        <w:rPr>
          <w:b/>
        </w:rPr>
      </w:pPr>
      <w:r>
        <w:tab/>
      </w:r>
      <w:r>
        <w:tab/>
      </w:r>
      <w:r>
        <w:tab/>
      </w:r>
      <w:r>
        <w:tab/>
      </w:r>
      <w:r>
        <w:tab/>
      </w:r>
      <w:r w:rsidRPr="00E066ED">
        <w:rPr>
          <w:b/>
        </w:rPr>
        <w:t>RESOLUTION</w:t>
      </w:r>
    </w:p>
    <w:p w:rsidR="002E4E88" w:rsidRPr="00E066ED" w:rsidRDefault="00D51543" w:rsidP="00932088">
      <w:pPr>
        <w:pStyle w:val="NoSpacing"/>
        <w:rPr>
          <w:b/>
        </w:rPr>
      </w:pPr>
      <w:r>
        <w:t>A motion to waive the reading of the resolution was made by Councilwoman Michael-Razi, seconded by Councilman McGuinness.</w:t>
      </w:r>
    </w:p>
    <w:p w:rsidR="00D51543" w:rsidRPr="009E7F28" w:rsidRDefault="00D51543" w:rsidP="00D51543">
      <w:pPr>
        <w:pStyle w:val="NoSpacing"/>
        <w:rPr>
          <w:rFonts w:asciiTheme="minorHAnsi" w:eastAsiaTheme="minorHAnsi" w:hAnsiTheme="minorHAnsi" w:cstheme="minorHAnsi"/>
          <w:color w:val="000000"/>
        </w:rPr>
      </w:pPr>
      <w:r w:rsidRPr="009E7F28">
        <w:rPr>
          <w:rFonts w:asciiTheme="minorHAnsi" w:eastAsiaTheme="minorHAnsi" w:hAnsiTheme="minorHAnsi" w:cstheme="minorHAnsi"/>
          <w:b/>
          <w:bCs/>
          <w:color w:val="000000"/>
        </w:rPr>
        <w:t>Roll Call Vote: </w:t>
      </w:r>
    </w:p>
    <w:p w:rsidR="00D51543" w:rsidRPr="009E7F28" w:rsidRDefault="00D51543" w:rsidP="00D51543">
      <w:pPr>
        <w:pStyle w:val="NoSpacing"/>
        <w:rPr>
          <w:rFonts w:asciiTheme="minorHAnsi" w:eastAsiaTheme="minorHAnsi" w:hAnsiTheme="minorHAnsi" w:cstheme="minorHAnsi"/>
          <w:color w:val="000000"/>
        </w:rPr>
      </w:pPr>
      <w:r w:rsidRPr="009E7F28">
        <w:rPr>
          <w:rFonts w:asciiTheme="minorHAnsi" w:eastAsiaTheme="minorHAnsi" w:hAnsiTheme="minorHAnsi" w:cstheme="minorHAnsi"/>
          <w:color w:val="000000"/>
        </w:rPr>
        <w:t>Councilwoman Scott</w:t>
      </w:r>
      <w:r w:rsidRPr="009E7F28">
        <w:rPr>
          <w:rFonts w:asciiTheme="minorHAnsi" w:eastAsiaTheme="minorHAnsi" w:hAnsiTheme="minorHAnsi" w:cstheme="minorHAnsi"/>
          <w:color w:val="000000"/>
        </w:rPr>
        <w:tab/>
      </w:r>
      <w:r w:rsidRPr="009E7F28">
        <w:rPr>
          <w:rFonts w:asciiTheme="minorHAnsi" w:eastAsiaTheme="minorHAnsi" w:hAnsiTheme="minorHAnsi" w:cstheme="minorHAnsi"/>
          <w:color w:val="000000"/>
        </w:rPr>
        <w:tab/>
      </w:r>
      <w:r>
        <w:rPr>
          <w:rFonts w:asciiTheme="minorHAnsi" w:eastAsiaTheme="minorHAnsi" w:hAnsiTheme="minorHAnsi" w:cstheme="minorHAnsi"/>
          <w:color w:val="000000"/>
        </w:rPr>
        <w:t>Nay</w:t>
      </w:r>
    </w:p>
    <w:p w:rsidR="00D51543" w:rsidRPr="009E7F28" w:rsidRDefault="00D51543" w:rsidP="00D51543">
      <w:pPr>
        <w:pStyle w:val="NoSpacing"/>
        <w:rPr>
          <w:rFonts w:asciiTheme="minorHAnsi" w:eastAsiaTheme="minorHAnsi" w:hAnsiTheme="minorHAnsi" w:cstheme="minorHAnsi"/>
          <w:color w:val="000000"/>
        </w:rPr>
      </w:pPr>
      <w:r w:rsidRPr="009E7F28">
        <w:rPr>
          <w:rFonts w:asciiTheme="minorHAnsi" w:eastAsiaTheme="minorHAnsi" w:hAnsiTheme="minorHAnsi" w:cstheme="minorHAnsi"/>
          <w:color w:val="000000"/>
        </w:rPr>
        <w:t>Councilman McGuinness</w:t>
      </w:r>
      <w:r w:rsidRPr="009E7F28">
        <w:rPr>
          <w:rFonts w:asciiTheme="minorHAnsi" w:eastAsiaTheme="minorHAnsi" w:hAnsiTheme="minorHAnsi" w:cstheme="minorHAnsi"/>
          <w:color w:val="000000"/>
        </w:rPr>
        <w:tab/>
        <w:t>Aye </w:t>
      </w:r>
    </w:p>
    <w:p w:rsidR="00D51543" w:rsidRPr="009E7F28" w:rsidRDefault="00D51543" w:rsidP="00D51543">
      <w:pPr>
        <w:pStyle w:val="NoSpacing"/>
        <w:rPr>
          <w:rFonts w:asciiTheme="minorHAnsi" w:eastAsiaTheme="minorHAnsi" w:hAnsiTheme="minorHAnsi" w:cstheme="minorHAnsi"/>
          <w:color w:val="000000"/>
        </w:rPr>
      </w:pPr>
      <w:r w:rsidRPr="009E7F28">
        <w:rPr>
          <w:rFonts w:asciiTheme="minorHAnsi" w:eastAsiaTheme="minorHAnsi" w:hAnsiTheme="minorHAnsi" w:cstheme="minorHAnsi"/>
          <w:color w:val="000000"/>
        </w:rPr>
        <w:t>Councilwoman Michael-Razi</w:t>
      </w:r>
      <w:r w:rsidRPr="009E7F28">
        <w:rPr>
          <w:rFonts w:asciiTheme="minorHAnsi" w:eastAsiaTheme="minorHAnsi" w:hAnsiTheme="minorHAnsi" w:cstheme="minorHAnsi"/>
          <w:color w:val="000000"/>
        </w:rPr>
        <w:tab/>
        <w:t>Aye </w:t>
      </w:r>
    </w:p>
    <w:p w:rsidR="00D51543" w:rsidRPr="009E7F28" w:rsidRDefault="00D51543" w:rsidP="00D51543">
      <w:pPr>
        <w:pStyle w:val="NoSpacing"/>
        <w:rPr>
          <w:rFonts w:asciiTheme="minorHAnsi" w:eastAsiaTheme="minorHAnsi" w:hAnsiTheme="minorHAnsi" w:cstheme="minorHAnsi"/>
          <w:color w:val="000000"/>
        </w:rPr>
      </w:pPr>
      <w:r w:rsidRPr="009E7F28">
        <w:rPr>
          <w:rFonts w:asciiTheme="minorHAnsi" w:eastAsiaTheme="minorHAnsi" w:hAnsiTheme="minorHAnsi" w:cstheme="minorHAnsi"/>
          <w:color w:val="000000"/>
        </w:rPr>
        <w:t>Supervisor Wojehowski</w:t>
      </w:r>
      <w:r w:rsidRPr="009E7F28">
        <w:rPr>
          <w:rFonts w:asciiTheme="minorHAnsi" w:eastAsiaTheme="minorHAnsi" w:hAnsiTheme="minorHAnsi" w:cstheme="minorHAnsi"/>
          <w:color w:val="000000"/>
        </w:rPr>
        <w:tab/>
      </w:r>
      <w:r w:rsidRPr="009E7F28">
        <w:rPr>
          <w:rFonts w:asciiTheme="minorHAnsi" w:eastAsiaTheme="minorHAnsi" w:hAnsiTheme="minorHAnsi" w:cstheme="minorHAnsi"/>
          <w:color w:val="000000"/>
        </w:rPr>
        <w:tab/>
        <w:t>Aye </w:t>
      </w:r>
    </w:p>
    <w:p w:rsidR="00D51543" w:rsidRPr="009E7F28" w:rsidRDefault="00D51543" w:rsidP="00D51543">
      <w:pPr>
        <w:pStyle w:val="NoSpacing"/>
        <w:rPr>
          <w:rFonts w:asciiTheme="minorHAnsi" w:eastAsiaTheme="minorHAnsi" w:hAnsiTheme="minorHAnsi" w:cstheme="minorHAnsi"/>
          <w:color w:val="000000"/>
        </w:rPr>
      </w:pPr>
      <w:r w:rsidRPr="009E7F28">
        <w:rPr>
          <w:rFonts w:asciiTheme="minorHAnsi" w:eastAsiaTheme="minorHAnsi" w:hAnsiTheme="minorHAnsi" w:cstheme="minorHAnsi"/>
          <w:b/>
          <w:bCs/>
          <w:color w:val="000000"/>
        </w:rPr>
        <w:t>Motion carried. </w:t>
      </w:r>
    </w:p>
    <w:p w:rsidR="00932088" w:rsidRDefault="00932088" w:rsidP="00932088">
      <w:pPr>
        <w:pStyle w:val="NoSpacing"/>
      </w:pPr>
    </w:p>
    <w:p w:rsidR="001E49E9" w:rsidRPr="009E7F28" w:rsidRDefault="001E49E9" w:rsidP="001E49E9">
      <w:pPr>
        <w:pStyle w:val="NoSpacing"/>
        <w:rPr>
          <w:rFonts w:asciiTheme="minorHAnsi" w:hAnsiTheme="minorHAnsi" w:cstheme="minorHAnsi"/>
        </w:rPr>
      </w:pPr>
      <w:r w:rsidRPr="009E7F28">
        <w:rPr>
          <w:rFonts w:asciiTheme="minorHAnsi" w:hAnsiTheme="minorHAnsi" w:cstheme="minorHAnsi"/>
        </w:rPr>
        <w:t>BOND RESOLUTION OF THE TOWN OF CORNWALL, NEW YORK, ADOPTED JUNE 21, 2022, AUTHORIZING THE IMPROVEMENT AND/OR REPLACEMENT OF A CULVERT ON CONTINENTAL ROAD, STATING THE ESTIMATED MAXIMUM COST THEREOF IS $855,000, APPROPRIATING SAID AMOUNT FOR SUCH PURPOSE, AND AUTHORIZING THE ISSUANCE OF BONDS IN THE PRINCIPAL AMOUNT OF $855,000 TO FINANCE SAID APPROPRIATION</w:t>
      </w:r>
      <w:r>
        <w:rPr>
          <w:rFonts w:asciiTheme="minorHAnsi" w:hAnsiTheme="minorHAnsi" w:cstheme="minorHAnsi"/>
        </w:rPr>
        <w:t xml:space="preserve"> </w:t>
      </w:r>
      <w:r w:rsidRPr="009E7F28">
        <w:rPr>
          <w:rFonts w:asciiTheme="minorHAnsi" w:hAnsiTheme="minorHAnsi" w:cstheme="minorHAnsi"/>
        </w:rPr>
        <w:t>THE TOWN BOARD OF THE TOWN OF CORNWALL, IN THE COUNTY OF ORANGE, NEW YORK, HEREBY RESOLVES (by the favorable vote of not less than two-thirds of all the members of said Town Board) AS FOLLOWS:  Section</w:t>
      </w:r>
      <w:r w:rsidRPr="009E7F28">
        <w:rPr>
          <w:rStyle w:val="ParaNum"/>
          <w:rFonts w:asciiTheme="minorHAnsi" w:hAnsiTheme="minorHAnsi" w:cstheme="minorHAnsi"/>
        </w:rPr>
        <w:t xml:space="preserve"> 1</w:t>
      </w:r>
      <w:r w:rsidRPr="009E7F28">
        <w:rPr>
          <w:rFonts w:asciiTheme="minorHAnsi" w:hAnsiTheme="minorHAnsi" w:cstheme="minorHAnsi"/>
        </w:rPr>
        <w:t>.  The Town of Cornwall, in the County of Orange, New York (herein called the “Town”), is hereby authorized to improve and/or replace a culvert on Continental Road, including related or ancillary work in connection therewith.  The estimated maximum cost thereof, including preliminary costs and costs incidental thereto and the financing thereof, is $855,000 and said amount is hereby appropriated for such purpose.  The plan of financing includes the issuance of bonds in the principal amount of $855,000, and the levy and collection of taxes on all the taxable real property in the Town to pay the principal of said bonds and the interest thereon as the same shall become due and payable.</w:t>
      </w:r>
      <w:r w:rsidR="007E338B">
        <w:rPr>
          <w:rFonts w:asciiTheme="minorHAnsi" w:hAnsiTheme="minorHAnsi" w:cstheme="minorHAnsi"/>
        </w:rPr>
        <w:t xml:space="preserve"> </w:t>
      </w:r>
      <w:r w:rsidRPr="009E7F28">
        <w:rPr>
          <w:rFonts w:asciiTheme="minorHAnsi" w:hAnsiTheme="minorHAnsi" w:cstheme="minorHAnsi"/>
        </w:rPr>
        <w:t>Section</w:t>
      </w:r>
      <w:r w:rsidRPr="009E7F28">
        <w:rPr>
          <w:rStyle w:val="ParaNum"/>
          <w:rFonts w:asciiTheme="minorHAnsi" w:hAnsiTheme="minorHAnsi" w:cstheme="minorHAnsi"/>
        </w:rPr>
        <w:t xml:space="preserve"> 2</w:t>
      </w:r>
      <w:r w:rsidRPr="009E7F28">
        <w:rPr>
          <w:rFonts w:asciiTheme="minorHAnsi" w:hAnsiTheme="minorHAnsi" w:cstheme="minorHAnsi"/>
        </w:rPr>
        <w:t>.  Bonds of the Town in the principal amount of $855,000 are hereby authorized to be issued pursuant to the provisions of the Local Finance Law, constituting Chapter 33-a of the Consolidated Laws of the State of New York (herein called the “Law”), to finance said appropriation.  Section</w:t>
      </w:r>
      <w:r w:rsidRPr="009E7F28">
        <w:rPr>
          <w:rStyle w:val="ParaNum"/>
          <w:rFonts w:asciiTheme="minorHAnsi" w:hAnsiTheme="minorHAnsi" w:cstheme="minorHAnsi"/>
        </w:rPr>
        <w:t xml:space="preserve"> 3</w:t>
      </w:r>
      <w:r w:rsidRPr="009E7F28">
        <w:rPr>
          <w:rFonts w:asciiTheme="minorHAnsi" w:hAnsiTheme="minorHAnsi" w:cstheme="minorHAnsi"/>
        </w:rPr>
        <w:t>.  The following additional matters are hereby determined and declared:</w:t>
      </w:r>
      <w:r w:rsidR="007E338B">
        <w:rPr>
          <w:rFonts w:asciiTheme="minorHAnsi" w:hAnsiTheme="minorHAnsi" w:cstheme="minorHAnsi"/>
        </w:rPr>
        <w:t xml:space="preserve"> </w:t>
      </w:r>
      <w:r w:rsidRPr="009E7F28">
        <w:rPr>
          <w:rFonts w:asciiTheme="minorHAnsi" w:hAnsiTheme="minorHAnsi" w:cstheme="minorHAnsi"/>
        </w:rPr>
        <w:t xml:space="preserve">(a)The period of probable usefulness applicable to the objects or purposes for which the bonds are authorized to be issued, within the limitations of Section 11.00 a. 4 of the Law, is forty (40) years.  </w:t>
      </w:r>
      <w:r w:rsidRPr="009E7F28">
        <w:rPr>
          <w:rStyle w:val="ParaNum"/>
          <w:rFonts w:asciiTheme="minorHAnsi" w:hAnsiTheme="minorHAnsi" w:cstheme="minorHAnsi"/>
        </w:rPr>
        <w:t>(b)</w:t>
      </w:r>
      <w:r w:rsidRPr="009E7F28">
        <w:rPr>
          <w:rFonts w:asciiTheme="minorHAnsi" w:hAnsiTheme="minorHAnsi" w:cstheme="minorHAnsi"/>
        </w:rPr>
        <w:t xml:space="preserve">  The proceeds of the bonds herein authorized and any bond anticipation notes issued in anticipation of said bonds may be applied to reimburse the Town for expenditures made after the effective date of this resolution for the purpose for which said bonds are authorized.  The foregoing statement of intent with respect to reimbursement is made in conformity with Treasury Regulation Section 1.150-2 of the United States Treasury Department.  </w:t>
      </w:r>
      <w:r w:rsidRPr="009E7F28">
        <w:rPr>
          <w:rStyle w:val="ParaNum"/>
          <w:rFonts w:asciiTheme="minorHAnsi" w:hAnsiTheme="minorHAnsi" w:cstheme="minorHAnsi"/>
        </w:rPr>
        <w:t>(c)</w:t>
      </w:r>
      <w:r w:rsidRPr="009E7F28">
        <w:rPr>
          <w:rFonts w:asciiTheme="minorHAnsi" w:hAnsiTheme="minorHAnsi" w:cstheme="minorHAnsi"/>
        </w:rPr>
        <w:t xml:space="preserve">  The proposed maturity of the bonds authorized by this resolution will exceed five (5) years.  Section</w:t>
      </w:r>
      <w:r w:rsidRPr="009E7F28">
        <w:rPr>
          <w:rStyle w:val="ParaNum"/>
          <w:rFonts w:asciiTheme="minorHAnsi" w:hAnsiTheme="minorHAnsi" w:cstheme="minorHAnsi"/>
        </w:rPr>
        <w:t xml:space="preserve"> 4</w:t>
      </w:r>
      <w:r w:rsidRPr="009E7F28">
        <w:rPr>
          <w:rFonts w:asciiTheme="minorHAnsi" w:hAnsiTheme="minorHAnsi" w:cstheme="minorHAnsi"/>
        </w:rPr>
        <w:t>.  Each of the bonds authorized by this resolution and any bond anticipation notes issued in anticipation of the sale of said bonds shall contain the recital of validity as prescribed by Section 52.00 of the Law and said bonds and any notes issued in anticipation of said bonds shall be general obligations of the Town, payable as to both principal and interest by general tax upon all the taxable real property within the Town.  The faith and credit of the Town are hereby irrevocably pledged to the punctual payment of the principal of and interest on said bonds and any notes issued in anticipation of the sale of said bonds and provision shall be made annually in the budget of the Town by appropriation for (a) the amortization and redemption of the bonds and any notes in anticipation thereof to mature in such year and (b) the payment of interest to be due and payable in such year.  Section</w:t>
      </w:r>
      <w:r w:rsidRPr="009E7F28">
        <w:rPr>
          <w:rStyle w:val="ParaNum"/>
          <w:rFonts w:asciiTheme="minorHAnsi" w:hAnsiTheme="minorHAnsi" w:cstheme="minorHAnsi"/>
        </w:rPr>
        <w:t xml:space="preserve"> 5</w:t>
      </w:r>
      <w:r w:rsidRPr="009E7F28">
        <w:rPr>
          <w:rFonts w:asciiTheme="minorHAnsi" w:hAnsiTheme="minorHAnsi" w:cstheme="minorHAnsi"/>
        </w:rPr>
        <w:t xml:space="preserve">.  Subject to the provisions of this resolution and of the Law and pursuant to the provisions of Section 21.00 relative to the authorization of bonds with substantially level or declining annual debt service, Section 30.00 relative to the authorization of the issuance of bond anticipation notes and Section 50.00 and Sections 56.00 to 60.00 and Section 168.00 of the Law, the powers and duties of the Town Board relative to authorizing bond anticipation notes and prescribing the terms, form and contents and as to the sale and issuance of the bonds herein authorized, and of any bond anticipation </w:t>
      </w:r>
      <w:r w:rsidRPr="009E7F28">
        <w:rPr>
          <w:rFonts w:asciiTheme="minorHAnsi" w:hAnsiTheme="minorHAnsi" w:cstheme="minorHAnsi"/>
        </w:rPr>
        <w:lastRenderedPageBreak/>
        <w:t>notes issued in anticipation of said bonds, and the renewals of said bond anticipation notes, and as to the execution of agreements for credit enhancements, are hereby delegated to the Supervisor, the chief fiscal officer of the Town.  Section</w:t>
      </w:r>
      <w:r w:rsidRPr="009E7F28">
        <w:rPr>
          <w:rStyle w:val="ParaNum"/>
          <w:rFonts w:asciiTheme="minorHAnsi" w:hAnsiTheme="minorHAnsi" w:cstheme="minorHAnsi"/>
        </w:rPr>
        <w:t xml:space="preserve"> 6</w:t>
      </w:r>
      <w:r w:rsidRPr="009E7F28">
        <w:rPr>
          <w:rFonts w:asciiTheme="minorHAnsi" w:hAnsiTheme="minorHAnsi" w:cstheme="minorHAnsi"/>
        </w:rPr>
        <w:t>.  The validity of the bonds authorized by this resolution, and of any notes issued in anticipation of the sale of said bonds, may be contested only if:  (a)  such obligations are authorized for an object or purpose for which the Town is not authorized to expend money, or (b)</w:t>
      </w:r>
      <w:r w:rsidR="007E338B">
        <w:rPr>
          <w:rFonts w:asciiTheme="minorHAnsi" w:hAnsiTheme="minorHAnsi" w:cstheme="minorHAnsi"/>
        </w:rPr>
        <w:t xml:space="preserve"> </w:t>
      </w:r>
      <w:r w:rsidRPr="009E7F28">
        <w:rPr>
          <w:rFonts w:asciiTheme="minorHAnsi" w:hAnsiTheme="minorHAnsi" w:cstheme="minorHAnsi"/>
        </w:rPr>
        <w:t>the provisions of law which should be complied with at the date of the publication of such resolution, or a summary thereof, are not substantially complied with, and an action, suit or proceeding contesting such validity is commenced within twenty days after the date of such publication, or (c)  such obligations are authorized in violation of the provisions of the constitution.  Section</w:t>
      </w:r>
      <w:r w:rsidRPr="009E7F28">
        <w:rPr>
          <w:rStyle w:val="ParaNum"/>
          <w:rFonts w:asciiTheme="minorHAnsi" w:hAnsiTheme="minorHAnsi" w:cstheme="minorHAnsi"/>
        </w:rPr>
        <w:t xml:space="preserve"> 7</w:t>
      </w:r>
      <w:r w:rsidRPr="009E7F28">
        <w:rPr>
          <w:rFonts w:asciiTheme="minorHAnsi" w:hAnsiTheme="minorHAnsi" w:cstheme="minorHAnsi"/>
        </w:rPr>
        <w:t>.  This bond resolution is subject to a permissive referendum and the Town Clerk is hereby authorized and directed, within ten (10) days after adoption of this resolution, to publish or cause to be published, in full, in the official newspaper of the Town</w:t>
      </w:r>
      <w:r w:rsidRPr="009E7F28">
        <w:rPr>
          <w:rFonts w:asciiTheme="minorHAnsi" w:hAnsiTheme="minorHAnsi" w:cstheme="minorHAnsi"/>
          <w:i/>
        </w:rPr>
        <w:t>,</w:t>
      </w:r>
      <w:r w:rsidRPr="009E7F28">
        <w:rPr>
          <w:rFonts w:asciiTheme="minorHAnsi" w:hAnsiTheme="minorHAnsi" w:cstheme="minorHAnsi"/>
        </w:rPr>
        <w:t xml:space="preserve"> having a general circulation within said Town, and to post on the sign board of the Town maintained pursuant to the Town Law, a Notice in substantially the form appearing in Exhibit A hereto.  Section</w:t>
      </w:r>
      <w:r w:rsidRPr="009E7F28">
        <w:rPr>
          <w:rStyle w:val="ParaNum"/>
          <w:rFonts w:asciiTheme="minorHAnsi" w:hAnsiTheme="minorHAnsi" w:cstheme="minorHAnsi"/>
        </w:rPr>
        <w:t xml:space="preserve"> 8</w:t>
      </w:r>
      <w:r w:rsidRPr="009E7F28">
        <w:rPr>
          <w:rFonts w:asciiTheme="minorHAnsi" w:hAnsiTheme="minorHAnsi" w:cstheme="minorHAnsi"/>
        </w:rPr>
        <w:t>.   The Town Clerk is hereby authorized and directed, after said bond resolution shall take effect, to cause said bond resolution to be published, in summary, in the official newspaper of the Town, together with a Notice in substantially the form as provided by Section 81.00 of the Local Finance Law, constituting Chapter 33-a of the Consolidated Laws of the State of New York.</w:t>
      </w:r>
    </w:p>
    <w:p w:rsidR="001E49E9" w:rsidRPr="009E7F28" w:rsidRDefault="001E49E9" w:rsidP="001E49E9">
      <w:pPr>
        <w:pStyle w:val="NoSpacing"/>
        <w:rPr>
          <w:rFonts w:asciiTheme="minorHAnsi" w:eastAsiaTheme="minorHAnsi" w:hAnsiTheme="minorHAnsi" w:cstheme="minorHAnsi"/>
        </w:rPr>
      </w:pPr>
      <w:r w:rsidRPr="009E7F28">
        <w:rPr>
          <w:rFonts w:asciiTheme="minorHAnsi" w:eastAsiaTheme="minorHAnsi" w:hAnsiTheme="minorHAnsi" w:cstheme="minorHAnsi"/>
        </w:rPr>
        <w:t>A motion to approve was made by Councilwoman Scott, seconded by Councilwoman Michael-Razi</w:t>
      </w:r>
    </w:p>
    <w:p w:rsidR="001E49E9" w:rsidRPr="009E7F28" w:rsidRDefault="001E49E9" w:rsidP="001E49E9">
      <w:pPr>
        <w:pStyle w:val="NoSpacing"/>
        <w:rPr>
          <w:rFonts w:asciiTheme="minorHAnsi" w:eastAsiaTheme="minorHAnsi" w:hAnsiTheme="minorHAnsi" w:cstheme="minorHAnsi"/>
          <w:color w:val="000000"/>
        </w:rPr>
      </w:pPr>
      <w:r w:rsidRPr="009E7F28">
        <w:rPr>
          <w:rFonts w:asciiTheme="minorHAnsi" w:eastAsiaTheme="minorHAnsi" w:hAnsiTheme="minorHAnsi" w:cstheme="minorHAnsi"/>
          <w:b/>
          <w:bCs/>
          <w:color w:val="000000"/>
        </w:rPr>
        <w:t>Roll Call Vote: </w:t>
      </w:r>
    </w:p>
    <w:p w:rsidR="001E49E9" w:rsidRPr="009E7F28" w:rsidRDefault="001E49E9" w:rsidP="001E49E9">
      <w:pPr>
        <w:pStyle w:val="NoSpacing"/>
        <w:rPr>
          <w:rFonts w:asciiTheme="minorHAnsi" w:eastAsiaTheme="minorHAnsi" w:hAnsiTheme="minorHAnsi" w:cstheme="minorHAnsi"/>
          <w:color w:val="000000"/>
        </w:rPr>
      </w:pPr>
      <w:r w:rsidRPr="009E7F28">
        <w:rPr>
          <w:rFonts w:asciiTheme="minorHAnsi" w:eastAsiaTheme="minorHAnsi" w:hAnsiTheme="minorHAnsi" w:cstheme="minorHAnsi"/>
          <w:color w:val="000000"/>
        </w:rPr>
        <w:t>Councilwoman Scott</w:t>
      </w:r>
      <w:r w:rsidRPr="009E7F28">
        <w:rPr>
          <w:rFonts w:asciiTheme="minorHAnsi" w:eastAsiaTheme="minorHAnsi" w:hAnsiTheme="minorHAnsi" w:cstheme="minorHAnsi"/>
          <w:color w:val="000000"/>
        </w:rPr>
        <w:tab/>
      </w:r>
      <w:r w:rsidRPr="009E7F28">
        <w:rPr>
          <w:rFonts w:asciiTheme="minorHAnsi" w:eastAsiaTheme="minorHAnsi" w:hAnsiTheme="minorHAnsi" w:cstheme="minorHAnsi"/>
          <w:color w:val="000000"/>
        </w:rPr>
        <w:tab/>
      </w:r>
      <w:r w:rsidR="00D51543">
        <w:rPr>
          <w:rFonts w:asciiTheme="minorHAnsi" w:eastAsiaTheme="minorHAnsi" w:hAnsiTheme="minorHAnsi" w:cstheme="minorHAnsi"/>
          <w:color w:val="000000"/>
        </w:rPr>
        <w:t>Aye</w:t>
      </w:r>
    </w:p>
    <w:p w:rsidR="001E49E9" w:rsidRPr="009E7F28" w:rsidRDefault="001E49E9" w:rsidP="001E49E9">
      <w:pPr>
        <w:pStyle w:val="NoSpacing"/>
        <w:rPr>
          <w:rFonts w:asciiTheme="minorHAnsi" w:eastAsiaTheme="minorHAnsi" w:hAnsiTheme="minorHAnsi" w:cstheme="minorHAnsi"/>
          <w:color w:val="000000"/>
        </w:rPr>
      </w:pPr>
      <w:r w:rsidRPr="009E7F28">
        <w:rPr>
          <w:rFonts w:asciiTheme="minorHAnsi" w:eastAsiaTheme="minorHAnsi" w:hAnsiTheme="minorHAnsi" w:cstheme="minorHAnsi"/>
          <w:color w:val="000000"/>
        </w:rPr>
        <w:t>Councilman McGuinness</w:t>
      </w:r>
      <w:r w:rsidRPr="009E7F28">
        <w:rPr>
          <w:rFonts w:asciiTheme="minorHAnsi" w:eastAsiaTheme="minorHAnsi" w:hAnsiTheme="minorHAnsi" w:cstheme="minorHAnsi"/>
          <w:color w:val="000000"/>
        </w:rPr>
        <w:tab/>
        <w:t>Aye </w:t>
      </w:r>
    </w:p>
    <w:p w:rsidR="001E49E9" w:rsidRPr="009E7F28" w:rsidRDefault="001E49E9" w:rsidP="001E49E9">
      <w:pPr>
        <w:pStyle w:val="NoSpacing"/>
        <w:rPr>
          <w:rFonts w:asciiTheme="minorHAnsi" w:eastAsiaTheme="minorHAnsi" w:hAnsiTheme="minorHAnsi" w:cstheme="minorHAnsi"/>
          <w:color w:val="000000"/>
        </w:rPr>
      </w:pPr>
      <w:r w:rsidRPr="009E7F28">
        <w:rPr>
          <w:rFonts w:asciiTheme="minorHAnsi" w:eastAsiaTheme="minorHAnsi" w:hAnsiTheme="minorHAnsi" w:cstheme="minorHAnsi"/>
          <w:color w:val="000000"/>
        </w:rPr>
        <w:t>Councilwoman Michael-Razi</w:t>
      </w:r>
      <w:r w:rsidRPr="009E7F28">
        <w:rPr>
          <w:rFonts w:asciiTheme="minorHAnsi" w:eastAsiaTheme="minorHAnsi" w:hAnsiTheme="minorHAnsi" w:cstheme="minorHAnsi"/>
          <w:color w:val="000000"/>
        </w:rPr>
        <w:tab/>
        <w:t>Aye </w:t>
      </w:r>
    </w:p>
    <w:p w:rsidR="001E49E9" w:rsidRPr="009E7F28" w:rsidRDefault="001E49E9" w:rsidP="001E49E9">
      <w:pPr>
        <w:pStyle w:val="NoSpacing"/>
        <w:rPr>
          <w:rFonts w:asciiTheme="minorHAnsi" w:eastAsiaTheme="minorHAnsi" w:hAnsiTheme="minorHAnsi" w:cstheme="minorHAnsi"/>
          <w:color w:val="000000"/>
        </w:rPr>
      </w:pPr>
      <w:r w:rsidRPr="009E7F28">
        <w:rPr>
          <w:rFonts w:asciiTheme="minorHAnsi" w:eastAsiaTheme="minorHAnsi" w:hAnsiTheme="minorHAnsi" w:cstheme="minorHAnsi"/>
          <w:color w:val="000000"/>
        </w:rPr>
        <w:t>Supervisor Wojehowski</w:t>
      </w:r>
      <w:r w:rsidRPr="009E7F28">
        <w:rPr>
          <w:rFonts w:asciiTheme="minorHAnsi" w:eastAsiaTheme="minorHAnsi" w:hAnsiTheme="minorHAnsi" w:cstheme="minorHAnsi"/>
          <w:color w:val="000000"/>
        </w:rPr>
        <w:tab/>
      </w:r>
      <w:r w:rsidRPr="009E7F28">
        <w:rPr>
          <w:rFonts w:asciiTheme="minorHAnsi" w:eastAsiaTheme="minorHAnsi" w:hAnsiTheme="minorHAnsi" w:cstheme="minorHAnsi"/>
          <w:color w:val="000000"/>
        </w:rPr>
        <w:tab/>
        <w:t>Aye </w:t>
      </w:r>
    </w:p>
    <w:p w:rsidR="001E49E9" w:rsidRPr="009E7F28" w:rsidRDefault="001E49E9" w:rsidP="001E49E9">
      <w:pPr>
        <w:pStyle w:val="NoSpacing"/>
        <w:rPr>
          <w:rFonts w:asciiTheme="minorHAnsi" w:eastAsiaTheme="minorHAnsi" w:hAnsiTheme="minorHAnsi" w:cstheme="minorHAnsi"/>
          <w:color w:val="000000"/>
        </w:rPr>
      </w:pPr>
      <w:r w:rsidRPr="009E7F28">
        <w:rPr>
          <w:rFonts w:asciiTheme="minorHAnsi" w:eastAsiaTheme="minorHAnsi" w:hAnsiTheme="minorHAnsi" w:cstheme="minorHAnsi"/>
          <w:b/>
          <w:bCs/>
          <w:color w:val="000000"/>
        </w:rPr>
        <w:t>Motion carried. </w:t>
      </w:r>
    </w:p>
    <w:p w:rsidR="001E49E9" w:rsidRPr="001E49E9" w:rsidRDefault="001E49E9" w:rsidP="00932088">
      <w:pPr>
        <w:pStyle w:val="NoSpacing"/>
      </w:pPr>
    </w:p>
    <w:p w:rsidR="00932088" w:rsidRPr="005655EA" w:rsidRDefault="006E2871" w:rsidP="00932088">
      <w:pPr>
        <w:pStyle w:val="NoSpacing"/>
      </w:pPr>
      <w:r w:rsidRPr="006E2871">
        <w:rPr>
          <w:b/>
          <w:u w:val="single"/>
        </w:rPr>
        <w:t>Agenda Item #9-</w:t>
      </w:r>
      <w:r w:rsidR="00932088" w:rsidRPr="006E2871">
        <w:rPr>
          <w:b/>
          <w:u w:val="single"/>
        </w:rPr>
        <w:t>Bond Resolution – Drainage Improvements – Hasbrouck Area</w:t>
      </w:r>
      <w:r w:rsidRPr="006E2871">
        <w:rPr>
          <w:b/>
          <w:u w:val="single"/>
        </w:rPr>
        <w:t>:</w:t>
      </w:r>
      <w:r w:rsidR="005655EA">
        <w:t xml:space="preserve"> Supervisor Wojehowski stated there is </w:t>
      </w:r>
      <w:r w:rsidR="00AB53E6">
        <w:t xml:space="preserve">a </w:t>
      </w:r>
      <w:r w:rsidR="005655EA">
        <w:t>$2 million community appropriation from Congressman Maloney and will find out the status of that in October. There is also a $2 million resubmitted FEMA hazard mitigation grant program.</w:t>
      </w:r>
      <w:r w:rsidR="00B8642A">
        <w:t xml:space="preserve">  Further discussion and information are needed to act.</w:t>
      </w:r>
      <w:r w:rsidR="005655EA">
        <w:t xml:space="preserve"> </w:t>
      </w:r>
      <w:r w:rsidR="00631855">
        <w:t xml:space="preserve">Councilwoman Scott asked if ARPA money would be used for any of these infrastructure projects.  Supervisor Wojehowski stated that yes, whatever ARPA funds are left the Town will try and use for the Towns contribution of the projects.  </w:t>
      </w:r>
    </w:p>
    <w:p w:rsidR="007E338B" w:rsidRDefault="007E338B" w:rsidP="007E338B">
      <w:pPr>
        <w:pStyle w:val="NoSpacing"/>
        <w:rPr>
          <w:b/>
          <w:u w:val="single"/>
        </w:rPr>
      </w:pPr>
    </w:p>
    <w:p w:rsidR="007D7AEB" w:rsidRDefault="006E2871" w:rsidP="007E338B">
      <w:pPr>
        <w:pStyle w:val="NoSpacing"/>
      </w:pPr>
      <w:r w:rsidRPr="006E2871">
        <w:rPr>
          <w:b/>
          <w:u w:val="single"/>
        </w:rPr>
        <w:t>Agenda Item #10-</w:t>
      </w:r>
      <w:r w:rsidR="00932088" w:rsidRPr="006E2871">
        <w:rPr>
          <w:b/>
          <w:u w:val="single"/>
        </w:rPr>
        <w:t xml:space="preserve">Resolution - Amendment to Engineering Agreement – </w:t>
      </w:r>
      <w:proofErr w:type="spellStart"/>
      <w:r w:rsidR="00932088" w:rsidRPr="006E2871">
        <w:rPr>
          <w:b/>
          <w:u w:val="single"/>
        </w:rPr>
        <w:t>Riverlight</w:t>
      </w:r>
      <w:proofErr w:type="spellEnd"/>
      <w:r w:rsidR="00932088" w:rsidRPr="006E2871">
        <w:rPr>
          <w:b/>
          <w:u w:val="single"/>
        </w:rPr>
        <w:t xml:space="preserve"> Pool Replacement Evaluation</w:t>
      </w:r>
      <w:r w:rsidRPr="006E2871">
        <w:rPr>
          <w:b/>
          <w:u w:val="single"/>
        </w:rPr>
        <w:t>:</w:t>
      </w:r>
      <w:r w:rsidR="007E338B">
        <w:t xml:space="preserve"> </w:t>
      </w:r>
      <w:r w:rsidR="006E1F09">
        <w:t xml:space="preserve">Supervisor Wojehowski advised that Senator </w:t>
      </w:r>
      <w:proofErr w:type="spellStart"/>
      <w:r w:rsidR="006E1F09">
        <w:t>Skoufis</w:t>
      </w:r>
      <w:proofErr w:type="spellEnd"/>
      <w:r w:rsidR="006E1F09">
        <w:t xml:space="preserve"> gave the Town $200k </w:t>
      </w:r>
      <w:r w:rsidR="00CB5134">
        <w:t xml:space="preserve">for </w:t>
      </w:r>
      <w:proofErr w:type="spellStart"/>
      <w:r w:rsidR="00CB5134">
        <w:t>Riverlight</w:t>
      </w:r>
      <w:proofErr w:type="spellEnd"/>
      <w:r w:rsidR="00CB5134">
        <w:t xml:space="preserve"> Park improvements</w:t>
      </w:r>
      <w:r w:rsidR="00C34CB1">
        <w:t xml:space="preserve">. Part of that is the planning, design work and bidding of the playground. The following amendment will be adding $4,400.00 </w:t>
      </w:r>
      <w:r w:rsidR="002D15BF">
        <w:t xml:space="preserve">which will make the total for the </w:t>
      </w:r>
      <w:r w:rsidR="0012703A">
        <w:t xml:space="preserve">pool </w:t>
      </w:r>
      <w:r w:rsidR="002D15BF">
        <w:t>agreement $16,900.00</w:t>
      </w:r>
      <w:r w:rsidR="0012703A">
        <w:t xml:space="preserve">.  This will be reimbursable from the $200k from Senator </w:t>
      </w:r>
      <w:proofErr w:type="spellStart"/>
      <w:r w:rsidR="0012703A">
        <w:t>Skoufis</w:t>
      </w:r>
      <w:proofErr w:type="spellEnd"/>
      <w:r w:rsidR="0012703A">
        <w:t xml:space="preserve">.  </w:t>
      </w:r>
    </w:p>
    <w:p w:rsidR="007D7AEB" w:rsidRPr="007D7AEB" w:rsidRDefault="007D7AEB" w:rsidP="007E338B">
      <w:pPr>
        <w:pStyle w:val="NoSpacing"/>
        <w:rPr>
          <w:b/>
        </w:rPr>
      </w:pPr>
      <w:r>
        <w:tab/>
      </w:r>
      <w:r>
        <w:tab/>
      </w:r>
      <w:r>
        <w:tab/>
      </w:r>
      <w:r>
        <w:tab/>
      </w:r>
      <w:r>
        <w:tab/>
      </w:r>
      <w:r w:rsidRPr="007D7AEB">
        <w:rPr>
          <w:b/>
        </w:rPr>
        <w:t>RESOLUTION</w:t>
      </w:r>
    </w:p>
    <w:p w:rsidR="007E338B" w:rsidRDefault="007E338B" w:rsidP="007E338B">
      <w:pPr>
        <w:pStyle w:val="NoSpacing"/>
      </w:pPr>
      <w:r w:rsidRPr="001F7CBA">
        <w:t xml:space="preserve">WHEREAS, the Town Board has </w:t>
      </w:r>
      <w:r>
        <w:t xml:space="preserve">undertaken the </w:t>
      </w:r>
      <w:proofErr w:type="spellStart"/>
      <w:r>
        <w:t>Riverlight</w:t>
      </w:r>
      <w:proofErr w:type="spellEnd"/>
      <w:r>
        <w:t xml:space="preserve"> Pool Replacement Project; and </w:t>
      </w:r>
      <w:r w:rsidRPr="001F7CBA">
        <w:t xml:space="preserve">WHEREAS, the Town Board </w:t>
      </w:r>
      <w:r>
        <w:t xml:space="preserve">has received Proposed Amendment to the </w:t>
      </w:r>
      <w:proofErr w:type="spellStart"/>
      <w:r>
        <w:t>Riverlight</w:t>
      </w:r>
      <w:proofErr w:type="spellEnd"/>
      <w:r>
        <w:t xml:space="preserve"> Pool Replacement Agreement from MHE Engineering for additional services to be performed, a copy of which is attached; </w:t>
      </w:r>
      <w:r w:rsidRPr="001F7CBA">
        <w:t>NOW, THEREFORE, BE IT RESOLVED as follows:</w:t>
      </w:r>
      <w:r>
        <w:t xml:space="preserve">  </w:t>
      </w:r>
      <w:r w:rsidRPr="001F7CBA">
        <w:t>1.</w:t>
      </w:r>
      <w:r>
        <w:t xml:space="preserve">  </w:t>
      </w:r>
      <w:r w:rsidRPr="001F7CBA">
        <w:t xml:space="preserve">The Town Board of the Town of Cornwall does hereby approve the </w:t>
      </w:r>
      <w:r>
        <w:t xml:space="preserve">Amendment to the </w:t>
      </w:r>
      <w:proofErr w:type="spellStart"/>
      <w:r>
        <w:t>Riverlight</w:t>
      </w:r>
      <w:proofErr w:type="spellEnd"/>
      <w:r>
        <w:t xml:space="preserve"> Pool Replacement Agreement</w:t>
      </w:r>
      <w:r w:rsidRPr="001F7CBA">
        <w:t xml:space="preserve"> with </w:t>
      </w:r>
      <w:r>
        <w:t>MHE Engineering, D.P.C.</w:t>
      </w:r>
      <w:r w:rsidRPr="001F7CBA">
        <w:t>; and</w:t>
      </w:r>
      <w:r>
        <w:t xml:space="preserve"> </w:t>
      </w:r>
      <w:r w:rsidRPr="001F7CBA">
        <w:t>2.  </w:t>
      </w:r>
      <w:r>
        <w:t>T</w:t>
      </w:r>
      <w:r w:rsidRPr="001F7CBA">
        <w:t xml:space="preserve">he Town Board hereby authorizes the Town Supervisor to execute the </w:t>
      </w:r>
      <w:r>
        <w:t xml:space="preserve">Amendment to the </w:t>
      </w:r>
      <w:proofErr w:type="spellStart"/>
      <w:r>
        <w:t>Riverlight</w:t>
      </w:r>
      <w:proofErr w:type="spellEnd"/>
      <w:r>
        <w:t xml:space="preserve"> Pool Replacement Agreement</w:t>
      </w:r>
      <w:r w:rsidRPr="001F7CBA">
        <w:t xml:space="preserve"> with </w:t>
      </w:r>
      <w:r>
        <w:t xml:space="preserve">MHE Engineering, D.P.C. </w:t>
      </w:r>
      <w:r w:rsidRPr="001F7CBA">
        <w:t>and any documents necessary to carry out the terms and provisions thereof.</w:t>
      </w:r>
    </w:p>
    <w:p w:rsidR="007E338B" w:rsidRPr="00642E34" w:rsidRDefault="007E338B" w:rsidP="007E338B">
      <w:pPr>
        <w:pStyle w:val="NoSpacing"/>
      </w:pPr>
      <w:r>
        <w:t xml:space="preserve">A motion to approve was made by </w:t>
      </w:r>
      <w:r w:rsidRPr="00642E34">
        <w:t>Councilwoman Scott</w:t>
      </w:r>
      <w:r>
        <w:t>,</w:t>
      </w:r>
      <w:r w:rsidRPr="00642E34">
        <w:t xml:space="preserve"> seconded by Council</w:t>
      </w:r>
      <w:r>
        <w:t>woman Michael-Razi</w:t>
      </w:r>
    </w:p>
    <w:p w:rsidR="007E338B" w:rsidRDefault="007E338B" w:rsidP="007E338B">
      <w:pPr>
        <w:pStyle w:val="NoSpacing"/>
        <w:rPr>
          <w:color w:val="000000"/>
        </w:rPr>
      </w:pPr>
      <w:r>
        <w:rPr>
          <w:b/>
          <w:bCs/>
          <w:color w:val="000000"/>
        </w:rPr>
        <w:t>Roll Call Vote: </w:t>
      </w:r>
    </w:p>
    <w:p w:rsidR="007E338B" w:rsidRDefault="007E338B" w:rsidP="007E338B">
      <w:pPr>
        <w:pStyle w:val="NoSpacing"/>
        <w:rPr>
          <w:color w:val="000000"/>
        </w:rPr>
      </w:pPr>
      <w:r>
        <w:rPr>
          <w:color w:val="000000"/>
        </w:rPr>
        <w:lastRenderedPageBreak/>
        <w:t>Councilwoman Scott</w:t>
      </w:r>
      <w:r>
        <w:rPr>
          <w:color w:val="000000"/>
        </w:rPr>
        <w:tab/>
      </w:r>
      <w:r>
        <w:rPr>
          <w:color w:val="000000"/>
        </w:rPr>
        <w:tab/>
        <w:t>Aye </w:t>
      </w:r>
    </w:p>
    <w:p w:rsidR="007E338B" w:rsidRDefault="007E338B" w:rsidP="007E338B">
      <w:pPr>
        <w:pStyle w:val="NoSpacing"/>
        <w:rPr>
          <w:color w:val="000000"/>
        </w:rPr>
      </w:pPr>
      <w:r>
        <w:rPr>
          <w:color w:val="000000"/>
        </w:rPr>
        <w:t>Councilman McGuinness</w:t>
      </w:r>
      <w:r>
        <w:rPr>
          <w:color w:val="000000"/>
        </w:rPr>
        <w:tab/>
        <w:t>Aye </w:t>
      </w:r>
    </w:p>
    <w:p w:rsidR="007E338B" w:rsidRDefault="007E338B" w:rsidP="007E338B">
      <w:pPr>
        <w:pStyle w:val="NoSpacing"/>
        <w:rPr>
          <w:color w:val="000000"/>
        </w:rPr>
      </w:pPr>
      <w:r>
        <w:rPr>
          <w:color w:val="000000"/>
        </w:rPr>
        <w:t>Councilwoman Michael-Razi</w:t>
      </w:r>
      <w:r>
        <w:rPr>
          <w:color w:val="000000"/>
        </w:rPr>
        <w:tab/>
        <w:t>Aye </w:t>
      </w:r>
    </w:p>
    <w:p w:rsidR="007E338B" w:rsidRDefault="007E338B" w:rsidP="007E338B">
      <w:pPr>
        <w:pStyle w:val="NoSpacing"/>
        <w:rPr>
          <w:color w:val="000000"/>
        </w:rPr>
      </w:pPr>
      <w:r>
        <w:rPr>
          <w:color w:val="000000"/>
        </w:rPr>
        <w:t>Supervisor Wojehowski</w:t>
      </w:r>
      <w:r>
        <w:rPr>
          <w:color w:val="000000"/>
        </w:rPr>
        <w:tab/>
      </w:r>
      <w:r>
        <w:rPr>
          <w:color w:val="000000"/>
        </w:rPr>
        <w:tab/>
        <w:t>Aye </w:t>
      </w:r>
    </w:p>
    <w:p w:rsidR="007E338B" w:rsidRDefault="007E338B" w:rsidP="007E338B">
      <w:pPr>
        <w:pStyle w:val="NoSpacing"/>
        <w:rPr>
          <w:color w:val="000000"/>
        </w:rPr>
      </w:pPr>
      <w:r>
        <w:rPr>
          <w:b/>
          <w:bCs/>
          <w:color w:val="000000"/>
        </w:rPr>
        <w:t>Motion carried. </w:t>
      </w:r>
    </w:p>
    <w:p w:rsidR="00932088" w:rsidRPr="007E338B" w:rsidRDefault="00932088" w:rsidP="00932088">
      <w:pPr>
        <w:pStyle w:val="NoSpacing"/>
      </w:pPr>
    </w:p>
    <w:p w:rsidR="0012703A" w:rsidRDefault="006E2871" w:rsidP="007E338B">
      <w:pPr>
        <w:pStyle w:val="NoSpacing"/>
      </w:pPr>
      <w:r w:rsidRPr="006E2871">
        <w:rPr>
          <w:b/>
          <w:u w:val="single"/>
        </w:rPr>
        <w:t>Agenda Item #11-</w:t>
      </w:r>
      <w:r w:rsidR="00932088" w:rsidRPr="006E2871">
        <w:rPr>
          <w:b/>
          <w:u w:val="single"/>
        </w:rPr>
        <w:t>Resolution -Additional Engineering Services Authorization – Shore Road Phase II WWTP</w:t>
      </w:r>
      <w:r w:rsidRPr="006E2871">
        <w:rPr>
          <w:b/>
          <w:u w:val="single"/>
        </w:rPr>
        <w:t>:</w:t>
      </w:r>
      <w:r w:rsidR="007E338B">
        <w:t xml:space="preserve"> </w:t>
      </w:r>
      <w:r w:rsidR="0012703A">
        <w:t xml:space="preserve">Supervisor Wojehowski stated that roughly $40k of additional engineering services are needed to bring the plant up to compliance due to the rise of the sea level.  </w:t>
      </w:r>
    </w:p>
    <w:p w:rsidR="00E066ED" w:rsidRPr="00E066ED" w:rsidRDefault="00E066ED" w:rsidP="007E338B">
      <w:pPr>
        <w:pStyle w:val="NoSpacing"/>
        <w:rPr>
          <w:b/>
        </w:rPr>
      </w:pPr>
      <w:r>
        <w:tab/>
      </w:r>
      <w:r>
        <w:tab/>
      </w:r>
      <w:r>
        <w:tab/>
      </w:r>
      <w:r>
        <w:tab/>
      </w:r>
      <w:r>
        <w:tab/>
      </w:r>
      <w:r w:rsidRPr="00E066ED">
        <w:rPr>
          <w:b/>
        </w:rPr>
        <w:t>RESOLUTION</w:t>
      </w:r>
    </w:p>
    <w:p w:rsidR="007E338B" w:rsidRDefault="007E338B" w:rsidP="007E338B">
      <w:pPr>
        <w:pStyle w:val="NoSpacing"/>
      </w:pPr>
      <w:r w:rsidRPr="001F7CBA">
        <w:t xml:space="preserve">WHEREAS, the Town </w:t>
      </w:r>
      <w:r>
        <w:t xml:space="preserve">maintains the Shore Road Wastewater Treatment Plant Project; and </w:t>
      </w:r>
      <w:r w:rsidRPr="001F7CBA">
        <w:t xml:space="preserve">WHEREAS, the Town </w:t>
      </w:r>
      <w:r>
        <w:t xml:space="preserve">has received a request from MHE Engineering for authorization to provide additional services on the Shore Road Wastewater Treatment Plant Project, a copy of which is attached; </w:t>
      </w:r>
      <w:r w:rsidRPr="001F7CBA">
        <w:t>NOW, THEREFORE, BE IT RESOLVED as follows:</w:t>
      </w:r>
      <w:r>
        <w:t xml:space="preserve">  </w:t>
      </w:r>
      <w:r w:rsidRPr="001F7CBA">
        <w:t>1.</w:t>
      </w:r>
      <w:r>
        <w:t xml:space="preserve">  </w:t>
      </w:r>
      <w:r w:rsidRPr="001F7CBA">
        <w:t>The Town Board of the Town of Cornwall does hereby approve the</w:t>
      </w:r>
      <w:r>
        <w:t xml:space="preserve"> request for approval of</w:t>
      </w:r>
      <w:r w:rsidRPr="001F7CBA">
        <w:t xml:space="preserve"> said </w:t>
      </w:r>
      <w:r>
        <w:t>Additional Services Authorization</w:t>
      </w:r>
      <w:r w:rsidRPr="001F7CBA">
        <w:t xml:space="preserve"> with </w:t>
      </w:r>
      <w:r>
        <w:t>MHE Engineering, D.P.C.</w:t>
      </w:r>
      <w:r w:rsidRPr="001F7CBA">
        <w:t>; and</w:t>
      </w:r>
      <w:r>
        <w:t xml:space="preserve"> </w:t>
      </w:r>
      <w:r w:rsidRPr="001F7CBA">
        <w:t xml:space="preserve">2.  The Town Board hereby authorizes the Town Supervisor to execute the </w:t>
      </w:r>
      <w:r>
        <w:t>Additional Services Authorization</w:t>
      </w:r>
      <w:r w:rsidRPr="001F7CBA">
        <w:t xml:space="preserve"> with </w:t>
      </w:r>
      <w:r>
        <w:t>MHE Engineering, D.P.C.</w:t>
      </w:r>
    </w:p>
    <w:p w:rsidR="007E338B" w:rsidRPr="00642E34" w:rsidRDefault="007E338B" w:rsidP="007E338B">
      <w:pPr>
        <w:pStyle w:val="NoSpacing"/>
      </w:pPr>
      <w:r>
        <w:t xml:space="preserve">A motion to approve was made by </w:t>
      </w:r>
      <w:r w:rsidRPr="00642E34">
        <w:t>Councilman McGuinness</w:t>
      </w:r>
      <w:r>
        <w:t>,</w:t>
      </w:r>
      <w:r w:rsidRPr="00642E34">
        <w:t xml:space="preserve"> seconded by</w:t>
      </w:r>
      <w:r w:rsidRPr="00F94411">
        <w:t xml:space="preserve"> </w:t>
      </w:r>
      <w:r w:rsidRPr="00642E34">
        <w:t>Councilwoman Scott</w:t>
      </w:r>
      <w:r>
        <w:t>.</w:t>
      </w:r>
    </w:p>
    <w:p w:rsidR="007E338B" w:rsidRDefault="007E338B" w:rsidP="007E338B">
      <w:pPr>
        <w:pStyle w:val="NoSpacing"/>
        <w:rPr>
          <w:color w:val="000000"/>
        </w:rPr>
      </w:pPr>
      <w:r>
        <w:rPr>
          <w:b/>
          <w:bCs/>
          <w:color w:val="000000"/>
        </w:rPr>
        <w:t>Roll Call Vote: </w:t>
      </w:r>
    </w:p>
    <w:p w:rsidR="007E338B" w:rsidRDefault="007E338B" w:rsidP="007E338B">
      <w:pPr>
        <w:pStyle w:val="NoSpacing"/>
        <w:rPr>
          <w:color w:val="000000"/>
        </w:rPr>
      </w:pPr>
      <w:r>
        <w:rPr>
          <w:color w:val="000000"/>
        </w:rPr>
        <w:t>Councilwoman Scott</w:t>
      </w:r>
      <w:r>
        <w:rPr>
          <w:color w:val="000000"/>
        </w:rPr>
        <w:tab/>
      </w:r>
      <w:r>
        <w:rPr>
          <w:color w:val="000000"/>
        </w:rPr>
        <w:tab/>
        <w:t>Aye </w:t>
      </w:r>
    </w:p>
    <w:p w:rsidR="007E338B" w:rsidRDefault="007E338B" w:rsidP="007E338B">
      <w:pPr>
        <w:pStyle w:val="NoSpacing"/>
        <w:rPr>
          <w:color w:val="000000"/>
        </w:rPr>
      </w:pPr>
      <w:r>
        <w:rPr>
          <w:color w:val="000000"/>
        </w:rPr>
        <w:t>Councilman McGuinness</w:t>
      </w:r>
      <w:r>
        <w:rPr>
          <w:color w:val="000000"/>
        </w:rPr>
        <w:tab/>
        <w:t>Aye </w:t>
      </w:r>
    </w:p>
    <w:p w:rsidR="007E338B" w:rsidRDefault="007E338B" w:rsidP="007E338B">
      <w:pPr>
        <w:pStyle w:val="NoSpacing"/>
        <w:rPr>
          <w:color w:val="000000"/>
        </w:rPr>
      </w:pPr>
      <w:r>
        <w:rPr>
          <w:color w:val="000000"/>
        </w:rPr>
        <w:t>Councilwoman Michael-Razi</w:t>
      </w:r>
      <w:r>
        <w:rPr>
          <w:color w:val="000000"/>
        </w:rPr>
        <w:tab/>
        <w:t>Aye </w:t>
      </w:r>
    </w:p>
    <w:p w:rsidR="007E338B" w:rsidRDefault="007E338B" w:rsidP="007E338B">
      <w:pPr>
        <w:pStyle w:val="NoSpacing"/>
        <w:rPr>
          <w:color w:val="000000"/>
        </w:rPr>
      </w:pPr>
      <w:r>
        <w:rPr>
          <w:color w:val="000000"/>
        </w:rPr>
        <w:t>Supervisor Wojehowski</w:t>
      </w:r>
      <w:r>
        <w:rPr>
          <w:color w:val="000000"/>
        </w:rPr>
        <w:tab/>
      </w:r>
      <w:r>
        <w:rPr>
          <w:color w:val="000000"/>
        </w:rPr>
        <w:tab/>
        <w:t>Aye </w:t>
      </w:r>
    </w:p>
    <w:p w:rsidR="007E338B" w:rsidRDefault="007E338B" w:rsidP="007E338B">
      <w:pPr>
        <w:pStyle w:val="NoSpacing"/>
        <w:rPr>
          <w:color w:val="000000"/>
        </w:rPr>
      </w:pPr>
      <w:r>
        <w:rPr>
          <w:b/>
          <w:bCs/>
          <w:color w:val="000000"/>
        </w:rPr>
        <w:t>Motion carried. </w:t>
      </w:r>
    </w:p>
    <w:p w:rsidR="00932088" w:rsidRPr="007E338B" w:rsidRDefault="00932088" w:rsidP="00932088">
      <w:pPr>
        <w:pStyle w:val="NoSpacing"/>
      </w:pPr>
    </w:p>
    <w:p w:rsidR="007E338B" w:rsidRDefault="007E338B" w:rsidP="00932088">
      <w:pPr>
        <w:pStyle w:val="NoSpacing"/>
        <w:rPr>
          <w:b/>
          <w:u w:val="single"/>
        </w:rPr>
      </w:pPr>
    </w:p>
    <w:p w:rsidR="0012703A" w:rsidRDefault="006E2871" w:rsidP="007E338B">
      <w:pPr>
        <w:pStyle w:val="NoSpacing"/>
      </w:pPr>
      <w:r w:rsidRPr="006E2871">
        <w:rPr>
          <w:b/>
          <w:u w:val="single"/>
        </w:rPr>
        <w:t>Agenda item #12-</w:t>
      </w:r>
      <w:r w:rsidR="00932088" w:rsidRPr="006E2871">
        <w:rPr>
          <w:b/>
          <w:u w:val="single"/>
        </w:rPr>
        <w:t>Resolution - MHE Task Order #22-05CFA Grant Application – Salt Storage Shed</w:t>
      </w:r>
      <w:r w:rsidRPr="006E2871">
        <w:rPr>
          <w:b/>
          <w:u w:val="single"/>
        </w:rPr>
        <w:t>:</w:t>
      </w:r>
      <w:r w:rsidR="007E338B">
        <w:t xml:space="preserve"> </w:t>
      </w:r>
      <w:r w:rsidR="0012703A">
        <w:t>Supervisor advised that the application fee is $2,500.00.</w:t>
      </w:r>
    </w:p>
    <w:p w:rsidR="00E066ED" w:rsidRPr="00E066ED" w:rsidRDefault="00E066ED" w:rsidP="007E338B">
      <w:pPr>
        <w:pStyle w:val="NoSpacing"/>
        <w:rPr>
          <w:b/>
        </w:rPr>
      </w:pPr>
      <w:r>
        <w:tab/>
      </w:r>
      <w:r>
        <w:tab/>
      </w:r>
      <w:r>
        <w:tab/>
      </w:r>
      <w:r>
        <w:tab/>
      </w:r>
      <w:r>
        <w:tab/>
      </w:r>
      <w:r w:rsidRPr="00E066ED">
        <w:rPr>
          <w:b/>
        </w:rPr>
        <w:t>RESOLUTION</w:t>
      </w:r>
    </w:p>
    <w:p w:rsidR="007E338B" w:rsidRDefault="007E338B" w:rsidP="007E338B">
      <w:pPr>
        <w:pStyle w:val="NoSpacing"/>
      </w:pPr>
      <w:r w:rsidRPr="001E48F3">
        <w:t xml:space="preserve">WHEREAS, the Town </w:t>
      </w:r>
      <w:r>
        <w:t xml:space="preserve">of Cornwall wishes to submit an application for a Consolidated Funding Act ("CFA") Water Quality Improvement Program ("WQIP") grant </w:t>
      </w:r>
      <w:r w:rsidRPr="001E48F3">
        <w:t xml:space="preserve">for </w:t>
      </w:r>
      <w:r>
        <w:t>a s</w:t>
      </w:r>
      <w:r w:rsidRPr="001E48F3">
        <w:t xml:space="preserve">alt </w:t>
      </w:r>
      <w:r>
        <w:t>s</w:t>
      </w:r>
      <w:r w:rsidRPr="001E48F3">
        <w:t xml:space="preserve">torage </w:t>
      </w:r>
      <w:r>
        <w:t>s</w:t>
      </w:r>
      <w:r w:rsidRPr="001E48F3">
        <w:t>hed; and WHEREAS, the Town's Engineer</w:t>
      </w:r>
      <w:r>
        <w:t>ing Consultant</w:t>
      </w:r>
      <w:r w:rsidRPr="001E48F3">
        <w:t>, MHE Engineering, has</w:t>
      </w:r>
      <w:r>
        <w:t xml:space="preserve"> submitted a task order under the Professional Services Agreement with the Town for preparation of </w:t>
      </w:r>
      <w:r w:rsidRPr="001E48F3">
        <w:t xml:space="preserve">the </w:t>
      </w:r>
      <w:r>
        <w:t xml:space="preserve">application for the </w:t>
      </w:r>
      <w:r w:rsidRPr="001E48F3">
        <w:t xml:space="preserve">said CFA </w:t>
      </w:r>
      <w:r>
        <w:t xml:space="preserve">WQIP </w:t>
      </w:r>
      <w:r w:rsidRPr="001E48F3">
        <w:t>Grant</w:t>
      </w:r>
      <w:r>
        <w:t>, a copy of which is attached hereto</w:t>
      </w:r>
      <w:r w:rsidRPr="001E48F3">
        <w:t>, NOW, THEREFORE, BE IT RESOLVED as follows:</w:t>
      </w:r>
      <w:r>
        <w:t xml:space="preserve">  1.  </w:t>
      </w:r>
      <w:r w:rsidRPr="001E48F3">
        <w:t xml:space="preserve">That the Town Board hereby authorizes </w:t>
      </w:r>
      <w:r>
        <w:t xml:space="preserve">submission of the application and approves the said task order; and 2.  That </w:t>
      </w:r>
      <w:r w:rsidRPr="001E48F3">
        <w:t xml:space="preserve">the Town's Supervisor and its consultants </w:t>
      </w:r>
      <w:r>
        <w:t xml:space="preserve">are authorized </w:t>
      </w:r>
      <w:r w:rsidRPr="001E48F3">
        <w:t xml:space="preserve">to prepare, execute and submit </w:t>
      </w:r>
      <w:r>
        <w:t xml:space="preserve">all documents necessary and appropriate for </w:t>
      </w:r>
      <w:r w:rsidRPr="001E48F3">
        <w:t>the grant application.</w:t>
      </w:r>
    </w:p>
    <w:p w:rsidR="007E338B" w:rsidRPr="00642E34" w:rsidRDefault="007E338B" w:rsidP="007E338B">
      <w:pPr>
        <w:pStyle w:val="NoSpacing"/>
      </w:pPr>
      <w:r>
        <w:t xml:space="preserve"> A motion to approve was made by </w:t>
      </w:r>
      <w:r w:rsidRPr="00642E34">
        <w:t>Councilwoman Scott</w:t>
      </w:r>
      <w:r>
        <w:t>,</w:t>
      </w:r>
      <w:r w:rsidRPr="00642E34">
        <w:t xml:space="preserve"> seconded by Councilman McGuinness</w:t>
      </w:r>
      <w:r>
        <w:t>.</w:t>
      </w:r>
    </w:p>
    <w:p w:rsidR="007E338B" w:rsidRDefault="007E338B" w:rsidP="007E338B">
      <w:pPr>
        <w:pStyle w:val="NoSpacing"/>
        <w:rPr>
          <w:color w:val="000000"/>
        </w:rPr>
      </w:pPr>
      <w:bookmarkStart w:id="2" w:name="_Hlk108425376"/>
      <w:r>
        <w:rPr>
          <w:b/>
          <w:bCs/>
          <w:color w:val="000000"/>
        </w:rPr>
        <w:t>Roll Call Vote: </w:t>
      </w:r>
    </w:p>
    <w:p w:rsidR="007E338B" w:rsidRDefault="007E338B" w:rsidP="007E338B">
      <w:pPr>
        <w:pStyle w:val="NoSpacing"/>
        <w:rPr>
          <w:color w:val="000000"/>
        </w:rPr>
      </w:pPr>
      <w:r>
        <w:rPr>
          <w:color w:val="000000"/>
        </w:rPr>
        <w:t>Councilwoman Scott</w:t>
      </w:r>
      <w:r>
        <w:rPr>
          <w:color w:val="000000"/>
        </w:rPr>
        <w:tab/>
      </w:r>
      <w:r>
        <w:rPr>
          <w:color w:val="000000"/>
        </w:rPr>
        <w:tab/>
        <w:t>Aye </w:t>
      </w:r>
    </w:p>
    <w:p w:rsidR="007E338B" w:rsidRDefault="007E338B" w:rsidP="007E338B">
      <w:pPr>
        <w:pStyle w:val="NoSpacing"/>
        <w:rPr>
          <w:color w:val="000000"/>
        </w:rPr>
      </w:pPr>
      <w:r>
        <w:rPr>
          <w:color w:val="000000"/>
        </w:rPr>
        <w:t>Councilman McGuinness</w:t>
      </w:r>
      <w:r>
        <w:rPr>
          <w:color w:val="000000"/>
        </w:rPr>
        <w:tab/>
        <w:t>Aye </w:t>
      </w:r>
    </w:p>
    <w:p w:rsidR="007E338B" w:rsidRDefault="007E338B" w:rsidP="007E338B">
      <w:pPr>
        <w:pStyle w:val="NoSpacing"/>
        <w:rPr>
          <w:color w:val="000000"/>
        </w:rPr>
      </w:pPr>
      <w:r>
        <w:rPr>
          <w:color w:val="000000"/>
        </w:rPr>
        <w:t>Councilwoman Michael-Razi</w:t>
      </w:r>
      <w:r>
        <w:rPr>
          <w:color w:val="000000"/>
        </w:rPr>
        <w:tab/>
        <w:t>Aye </w:t>
      </w:r>
    </w:p>
    <w:p w:rsidR="007E338B" w:rsidRDefault="007E338B" w:rsidP="007E338B">
      <w:pPr>
        <w:pStyle w:val="NoSpacing"/>
        <w:rPr>
          <w:color w:val="000000"/>
        </w:rPr>
      </w:pPr>
      <w:r>
        <w:rPr>
          <w:color w:val="000000"/>
        </w:rPr>
        <w:t>Supervisor Wojehowski</w:t>
      </w:r>
      <w:r>
        <w:rPr>
          <w:color w:val="000000"/>
        </w:rPr>
        <w:tab/>
      </w:r>
      <w:r>
        <w:rPr>
          <w:color w:val="000000"/>
        </w:rPr>
        <w:tab/>
        <w:t>Aye </w:t>
      </w:r>
    </w:p>
    <w:p w:rsidR="007E338B" w:rsidRDefault="007E338B" w:rsidP="007E338B">
      <w:pPr>
        <w:pStyle w:val="NoSpacing"/>
        <w:rPr>
          <w:color w:val="000000"/>
        </w:rPr>
      </w:pPr>
      <w:r>
        <w:rPr>
          <w:b/>
          <w:bCs/>
          <w:color w:val="000000"/>
        </w:rPr>
        <w:t>Motion carried. </w:t>
      </w:r>
    </w:p>
    <w:bookmarkEnd w:id="2"/>
    <w:p w:rsidR="00932088" w:rsidRPr="007E338B" w:rsidRDefault="00932088" w:rsidP="00932088">
      <w:pPr>
        <w:pStyle w:val="NoSpacing"/>
      </w:pPr>
    </w:p>
    <w:p w:rsidR="0012703A" w:rsidRDefault="006E2871" w:rsidP="00B55BF6">
      <w:pPr>
        <w:pStyle w:val="NoSpacing"/>
      </w:pPr>
      <w:r w:rsidRPr="006E2871">
        <w:rPr>
          <w:b/>
          <w:u w:val="single"/>
        </w:rPr>
        <w:t>Agenda Item #13-</w:t>
      </w:r>
      <w:r w:rsidR="00932088" w:rsidRPr="006E2871">
        <w:rPr>
          <w:b/>
          <w:u w:val="single"/>
        </w:rPr>
        <w:t>Resolution - MHE Task Order #22-06 - MS4 Mapping Grant Application</w:t>
      </w:r>
      <w:r w:rsidRPr="006E2871">
        <w:rPr>
          <w:b/>
          <w:u w:val="single"/>
        </w:rPr>
        <w:t>:</w:t>
      </w:r>
      <w:r w:rsidR="00B55BF6" w:rsidRPr="00B55BF6">
        <w:t xml:space="preserve"> </w:t>
      </w:r>
      <w:r w:rsidR="0012703A">
        <w:t>Supervisor Wojehowski advised that the application fee is $2,500.00</w:t>
      </w:r>
      <w:r w:rsidR="00BF0AE3">
        <w:t xml:space="preserve">.  He also advised that the Town is the permitted municipal MS4 entity </w:t>
      </w:r>
      <w:r w:rsidR="003E1A78">
        <w:t>and the state is requiring that all MS4 do all new GSI mapping at a cost of $75k which has to be done next year.</w:t>
      </w:r>
      <w:r w:rsidR="00BF0AE3">
        <w:t xml:space="preserve"> </w:t>
      </w:r>
    </w:p>
    <w:p w:rsidR="00B55BF6" w:rsidRPr="001E48F3" w:rsidRDefault="00B55BF6" w:rsidP="00B55BF6">
      <w:pPr>
        <w:pStyle w:val="NoSpacing"/>
      </w:pPr>
      <w:r w:rsidRPr="001E48F3">
        <w:lastRenderedPageBreak/>
        <w:t xml:space="preserve">WHEREAS, the Town </w:t>
      </w:r>
      <w:r>
        <w:t>of Cornwall wishes to submit an application for a Consolidated Funding Act ("CFA") Municipal Separate Strom Sewer System ("MS4") Mapping Program grant to create an updated GIS system of stormwater mapping</w:t>
      </w:r>
      <w:r w:rsidRPr="001E48F3">
        <w:t>; and WHEREAS, the Town's Engineer</w:t>
      </w:r>
      <w:r>
        <w:t>ing Consultant</w:t>
      </w:r>
      <w:r w:rsidRPr="001E48F3">
        <w:t>, MHE Engineering, has</w:t>
      </w:r>
      <w:r>
        <w:t xml:space="preserve"> submitted a task order under the Professional Services Agreement with the Town for preparation of </w:t>
      </w:r>
      <w:r w:rsidRPr="001E48F3">
        <w:t xml:space="preserve">the </w:t>
      </w:r>
      <w:r>
        <w:t xml:space="preserve">application for the </w:t>
      </w:r>
      <w:r w:rsidRPr="001E48F3">
        <w:t xml:space="preserve">said CFA </w:t>
      </w:r>
      <w:r>
        <w:t xml:space="preserve">MS4 </w:t>
      </w:r>
      <w:r w:rsidRPr="001E48F3">
        <w:t>Grant</w:t>
      </w:r>
      <w:r>
        <w:t>, a copy of which is attached hereto</w:t>
      </w:r>
      <w:r w:rsidRPr="001E48F3">
        <w:t>, NOW, THEREFORE, BE IT RESOLVED as follows:</w:t>
      </w:r>
      <w:r>
        <w:t xml:space="preserve">  1.  T</w:t>
      </w:r>
      <w:r w:rsidRPr="001E48F3">
        <w:t xml:space="preserve">hat the Town Board hereby authorizes </w:t>
      </w:r>
      <w:r>
        <w:t xml:space="preserve">submission of the application and approves the said task order; and 2.  That </w:t>
      </w:r>
      <w:r w:rsidRPr="001E48F3">
        <w:t xml:space="preserve">the Town's Supervisor and its consultants </w:t>
      </w:r>
      <w:r>
        <w:t xml:space="preserve">are authorized </w:t>
      </w:r>
      <w:r w:rsidRPr="001E48F3">
        <w:t xml:space="preserve">to prepare, execute and submit </w:t>
      </w:r>
      <w:r>
        <w:t xml:space="preserve">all documents necessary and appropriate for </w:t>
      </w:r>
      <w:r w:rsidRPr="001E48F3">
        <w:t>the grant application.</w:t>
      </w:r>
    </w:p>
    <w:p w:rsidR="00B55BF6" w:rsidRPr="00642E34" w:rsidRDefault="00B55BF6" w:rsidP="00B55BF6">
      <w:pPr>
        <w:pStyle w:val="NoSpacing"/>
      </w:pPr>
      <w:r>
        <w:t xml:space="preserve">A motion to approve was made by </w:t>
      </w:r>
      <w:r w:rsidRPr="00642E34">
        <w:t>Councilwoman Scott</w:t>
      </w:r>
      <w:r>
        <w:t>,</w:t>
      </w:r>
      <w:r w:rsidRPr="00642E34">
        <w:t xml:space="preserve"> seconded by Councilman McGuinness</w:t>
      </w:r>
      <w:r>
        <w:t>.</w:t>
      </w:r>
    </w:p>
    <w:p w:rsidR="00B55BF6" w:rsidRDefault="00B55BF6" w:rsidP="00B55BF6">
      <w:pPr>
        <w:pStyle w:val="NoSpacing"/>
        <w:rPr>
          <w:color w:val="000000"/>
        </w:rPr>
      </w:pPr>
      <w:r>
        <w:rPr>
          <w:b/>
          <w:bCs/>
          <w:color w:val="000000"/>
        </w:rPr>
        <w:t>Roll Call Vote: </w:t>
      </w:r>
    </w:p>
    <w:p w:rsidR="00B55BF6" w:rsidRDefault="00B55BF6" w:rsidP="00B55BF6">
      <w:pPr>
        <w:pStyle w:val="NoSpacing"/>
        <w:rPr>
          <w:color w:val="000000"/>
        </w:rPr>
      </w:pPr>
      <w:r>
        <w:rPr>
          <w:color w:val="000000"/>
        </w:rPr>
        <w:t>Councilwoman Scott</w:t>
      </w:r>
      <w:r>
        <w:rPr>
          <w:color w:val="000000"/>
        </w:rPr>
        <w:tab/>
      </w:r>
      <w:r>
        <w:rPr>
          <w:color w:val="000000"/>
        </w:rPr>
        <w:tab/>
        <w:t>Aye </w:t>
      </w:r>
    </w:p>
    <w:p w:rsidR="00B55BF6" w:rsidRDefault="00B55BF6" w:rsidP="00B55BF6">
      <w:pPr>
        <w:pStyle w:val="NoSpacing"/>
        <w:rPr>
          <w:color w:val="000000"/>
        </w:rPr>
      </w:pPr>
      <w:r>
        <w:rPr>
          <w:color w:val="000000"/>
        </w:rPr>
        <w:t>Councilman McGuinness</w:t>
      </w:r>
      <w:r>
        <w:rPr>
          <w:color w:val="000000"/>
        </w:rPr>
        <w:tab/>
        <w:t>Aye </w:t>
      </w:r>
    </w:p>
    <w:p w:rsidR="00B55BF6" w:rsidRDefault="00B55BF6" w:rsidP="00B55BF6">
      <w:pPr>
        <w:pStyle w:val="NoSpacing"/>
        <w:rPr>
          <w:color w:val="000000"/>
        </w:rPr>
      </w:pPr>
      <w:r>
        <w:rPr>
          <w:color w:val="000000"/>
        </w:rPr>
        <w:t>Councilwoman Michael-Razi</w:t>
      </w:r>
      <w:r>
        <w:rPr>
          <w:color w:val="000000"/>
        </w:rPr>
        <w:tab/>
        <w:t>Aye </w:t>
      </w:r>
    </w:p>
    <w:p w:rsidR="00B55BF6" w:rsidRDefault="00B55BF6" w:rsidP="00B55BF6">
      <w:pPr>
        <w:pStyle w:val="NoSpacing"/>
        <w:rPr>
          <w:color w:val="000000"/>
        </w:rPr>
      </w:pPr>
      <w:r>
        <w:rPr>
          <w:color w:val="000000"/>
        </w:rPr>
        <w:t>Supervisor Wojehowski</w:t>
      </w:r>
      <w:r>
        <w:rPr>
          <w:color w:val="000000"/>
        </w:rPr>
        <w:tab/>
      </w:r>
      <w:r>
        <w:rPr>
          <w:color w:val="000000"/>
        </w:rPr>
        <w:tab/>
        <w:t>Aye </w:t>
      </w:r>
    </w:p>
    <w:p w:rsidR="00B55BF6" w:rsidRDefault="00B55BF6" w:rsidP="00B55BF6">
      <w:pPr>
        <w:pStyle w:val="NoSpacing"/>
        <w:rPr>
          <w:color w:val="000000"/>
        </w:rPr>
      </w:pPr>
      <w:r>
        <w:rPr>
          <w:b/>
          <w:bCs/>
          <w:color w:val="000000"/>
        </w:rPr>
        <w:t>Motion carried. </w:t>
      </w:r>
    </w:p>
    <w:p w:rsidR="00932088" w:rsidRPr="006E2871" w:rsidRDefault="00932088" w:rsidP="00932088">
      <w:pPr>
        <w:pStyle w:val="NoSpacing"/>
        <w:rPr>
          <w:b/>
          <w:u w:val="single"/>
        </w:rPr>
      </w:pPr>
    </w:p>
    <w:p w:rsidR="00932088" w:rsidRPr="00932088" w:rsidRDefault="00932088" w:rsidP="00932088">
      <w:pPr>
        <w:pStyle w:val="NoSpacing"/>
      </w:pPr>
    </w:p>
    <w:p w:rsidR="00932088" w:rsidRDefault="00932088" w:rsidP="00932088">
      <w:pPr>
        <w:pStyle w:val="NoSpacing"/>
        <w:rPr>
          <w:b/>
          <w:snapToGrid w:val="0"/>
          <w:u w:val="single"/>
        </w:rPr>
      </w:pPr>
      <w:r w:rsidRPr="00215460">
        <w:rPr>
          <w:b/>
          <w:snapToGrid w:val="0"/>
          <w:u w:val="single"/>
        </w:rPr>
        <w:t>Committee Reports</w:t>
      </w:r>
      <w:r w:rsidR="00215460">
        <w:rPr>
          <w:b/>
          <w:snapToGrid w:val="0"/>
          <w:u w:val="single"/>
        </w:rPr>
        <w:t>:</w:t>
      </w:r>
    </w:p>
    <w:p w:rsidR="003E1A78" w:rsidRDefault="003E1A78" w:rsidP="00FC4A7A">
      <w:pPr>
        <w:pStyle w:val="NoSpacing"/>
        <w:rPr>
          <w:u w:val="single"/>
        </w:rPr>
      </w:pPr>
    </w:p>
    <w:p w:rsidR="007D7AEB" w:rsidRDefault="007D7AEB" w:rsidP="007D7AEB">
      <w:pPr>
        <w:pStyle w:val="NoSpacing"/>
      </w:pPr>
      <w:r w:rsidRPr="007D7AEB">
        <w:rPr>
          <w:b/>
          <w:u w:val="single"/>
        </w:rPr>
        <w:t>Youth Committee</w:t>
      </w:r>
      <w:r w:rsidRPr="007D7AEB">
        <w:rPr>
          <w:b/>
        </w:rPr>
        <w:t>:</w:t>
      </w:r>
      <w:r>
        <w:t xml:space="preserve">  Met on May 18</w:t>
      </w:r>
      <w:r w:rsidRPr="00C31334">
        <w:rPr>
          <w:vertAlign w:val="superscript"/>
        </w:rPr>
        <w:t>th</w:t>
      </w:r>
      <w:r>
        <w:t>, will meet again on July 5</w:t>
      </w:r>
      <w:r w:rsidRPr="00C31334">
        <w:rPr>
          <w:vertAlign w:val="superscript"/>
        </w:rPr>
        <w:t>th</w:t>
      </w:r>
      <w:r>
        <w:t xml:space="preserve"> at 6:00 p.m.  The Recreation Department is coordinating an upcoming event on September 24</w:t>
      </w:r>
      <w:r w:rsidRPr="00C31334">
        <w:rPr>
          <w:vertAlign w:val="superscript"/>
        </w:rPr>
        <w:t>th</w:t>
      </w:r>
      <w:r>
        <w:t xml:space="preserve"> (rain date September 25</w:t>
      </w:r>
      <w:r w:rsidRPr="00C31334">
        <w:rPr>
          <w:vertAlign w:val="superscript"/>
        </w:rPr>
        <w:t>th</w:t>
      </w:r>
      <w:r>
        <w:t xml:space="preserve">).  It is a Color Run.  </w:t>
      </w:r>
    </w:p>
    <w:p w:rsidR="007D7AEB" w:rsidRDefault="007D7AEB" w:rsidP="007D7AEB">
      <w:pPr>
        <w:pStyle w:val="NoSpacing"/>
      </w:pPr>
    </w:p>
    <w:p w:rsidR="007D7AEB" w:rsidRDefault="007D7AEB" w:rsidP="007D7AEB">
      <w:pPr>
        <w:pStyle w:val="NoSpacing"/>
      </w:pPr>
      <w:r w:rsidRPr="007D7AEB">
        <w:rPr>
          <w:b/>
          <w:u w:val="single"/>
        </w:rPr>
        <w:t>Conservation Committee</w:t>
      </w:r>
      <w:r w:rsidRPr="007D7AEB">
        <w:rPr>
          <w:b/>
        </w:rPr>
        <w:t>:</w:t>
      </w:r>
      <w:r>
        <w:t xml:space="preserve">  Working on a tree ordinance and looking into pond issues.  CCAC is looking for new members to join the committee.</w:t>
      </w:r>
    </w:p>
    <w:p w:rsidR="007D7AEB" w:rsidRDefault="007D7AEB" w:rsidP="007D7AEB">
      <w:pPr>
        <w:pStyle w:val="NoSpacing"/>
      </w:pPr>
    </w:p>
    <w:p w:rsidR="007D7AEB" w:rsidRDefault="007D7AEB" w:rsidP="007D7AEB">
      <w:pPr>
        <w:pStyle w:val="NoSpacing"/>
      </w:pPr>
      <w:r w:rsidRPr="00F06CBA">
        <w:rPr>
          <w:b/>
          <w:u w:val="single"/>
        </w:rPr>
        <w:t>Senior Advisory Committee</w:t>
      </w:r>
      <w:r w:rsidRPr="00F06CBA">
        <w:rPr>
          <w:b/>
        </w:rPr>
        <w:t>:</w:t>
      </w:r>
      <w:r>
        <w:t xml:space="preserve">  Alice Hall was appointed Chairperson.  The group attended the Car Show where they conducted a survey.  At their next meeting they will evaluate the survey results.  There is a luncheon scheduled for July 7 at Plum Point.  The Friendly Visitor Program wants to establish an advisory board.  The Town’s $5,000 investment has generated 83 hours of volunteer services directly to Cornwall residents</w:t>
      </w:r>
      <w:r w:rsidR="00424B8D">
        <w:t xml:space="preserve"> at a value</w:t>
      </w:r>
      <w:r>
        <w:t xml:space="preserve"> of $2,485.  Enrollment continues to grow and is at 17.  Volunteers will be trained.  </w:t>
      </w:r>
    </w:p>
    <w:p w:rsidR="007D7AEB" w:rsidRDefault="007D7AEB" w:rsidP="00FC4A7A">
      <w:pPr>
        <w:pStyle w:val="NoSpacing"/>
        <w:rPr>
          <w:b/>
          <w:u w:val="single"/>
        </w:rPr>
      </w:pPr>
    </w:p>
    <w:p w:rsidR="007D7AEB" w:rsidRPr="00C31334" w:rsidRDefault="007D7AEB" w:rsidP="007D7AEB">
      <w:pPr>
        <w:pStyle w:val="NoSpacing"/>
      </w:pPr>
      <w:r w:rsidRPr="007D7AEB">
        <w:rPr>
          <w:b/>
          <w:u w:val="single"/>
        </w:rPr>
        <w:t>Moodna Creek Watershed</w:t>
      </w:r>
      <w:r w:rsidRPr="007D7AEB">
        <w:rPr>
          <w:b/>
          <w:bCs/>
          <w:u w:val="single"/>
        </w:rPr>
        <w:t>:</w:t>
      </w:r>
      <w:r>
        <w:rPr>
          <w:b/>
          <w:bCs/>
          <w:u w:val="single"/>
        </w:rPr>
        <w:t xml:space="preserve">  </w:t>
      </w:r>
      <w:r w:rsidRPr="00C31334">
        <w:t xml:space="preserve">Councilwoman </w:t>
      </w:r>
      <w:r>
        <w:t>Scott &amp; Supervisor Wojehowski met with the county engineers regarding Mill St. erosion.  County has put it on high priority.  They do have funding and over the next few weeks will be running tests at the site.</w:t>
      </w:r>
    </w:p>
    <w:p w:rsidR="007D7AEB" w:rsidRDefault="007D7AEB" w:rsidP="007D7AEB">
      <w:pPr>
        <w:pStyle w:val="NoSpacing"/>
      </w:pPr>
    </w:p>
    <w:p w:rsidR="007D7AEB" w:rsidRDefault="007D7AEB" w:rsidP="007D7AEB">
      <w:pPr>
        <w:pStyle w:val="NoSpacing"/>
      </w:pPr>
      <w:r w:rsidRPr="007D7AEB">
        <w:rPr>
          <w:b/>
          <w:u w:val="single"/>
        </w:rPr>
        <w:t>Lighting</w:t>
      </w:r>
      <w:r w:rsidRPr="007D7AEB">
        <w:rPr>
          <w:b/>
        </w:rPr>
        <w:t>:</w:t>
      </w:r>
      <w:r>
        <w:t xml:space="preserve">  If the project goes through with the replacement of 241 lights, we will see a 74% energy savings.  This amounts to $777,588 in cost</w:t>
      </w:r>
      <w:bookmarkStart w:id="3" w:name="_GoBack"/>
      <w:bookmarkEnd w:id="3"/>
      <w:r w:rsidR="00E066ED">
        <w:t xml:space="preserve"> savings </w:t>
      </w:r>
      <w:r>
        <w:t>over 20 years and reduces greenhouse gases.</w:t>
      </w:r>
    </w:p>
    <w:p w:rsidR="007D7AEB" w:rsidRPr="00857156" w:rsidRDefault="007D7AEB" w:rsidP="007D7AEB">
      <w:pPr>
        <w:pStyle w:val="NoSpacing"/>
        <w:rPr>
          <w:b/>
        </w:rPr>
      </w:pPr>
    </w:p>
    <w:p w:rsidR="007D7AEB" w:rsidRDefault="007D7AEB" w:rsidP="007D7AEB">
      <w:pPr>
        <w:pStyle w:val="NoSpacing"/>
        <w:rPr>
          <w:rFonts w:cs="Calibri"/>
        </w:rPr>
      </w:pPr>
      <w:r w:rsidRPr="007D7AEB">
        <w:rPr>
          <w:rFonts w:cs="Calibri"/>
          <w:b/>
          <w:u w:val="single"/>
        </w:rPr>
        <w:t>Main St. Beautification</w:t>
      </w:r>
      <w:r w:rsidRPr="007D7AEB">
        <w:rPr>
          <w:rFonts w:cs="Calibri"/>
          <w:b/>
        </w:rPr>
        <w:t>:</w:t>
      </w:r>
      <w:r>
        <w:rPr>
          <w:rFonts w:cs="Calibri"/>
        </w:rPr>
        <w:t xml:space="preserve">  Plantings and benches are in place on Bridge Street.   Thanks to our Buildings &amp; Grounds and Highway Department staff.  The sculpture is in place and people are enjoying the space.  Let’s now take a pause on the space; we can sketch out what has been completed and get more formal plans for future ideas.  At the Triangle Park, there is a large pile of dirt, let’s smooth it out.  The County will look into design for that space but they will first use it for staging area for work to be done in Cornwall.</w:t>
      </w:r>
    </w:p>
    <w:p w:rsidR="007D7AEB" w:rsidRDefault="007D7AEB" w:rsidP="00FC4A7A">
      <w:pPr>
        <w:pStyle w:val="NoSpacing"/>
        <w:rPr>
          <w:b/>
          <w:u w:val="single"/>
        </w:rPr>
      </w:pPr>
    </w:p>
    <w:p w:rsidR="00FC4A7A" w:rsidRDefault="00FC4A7A" w:rsidP="00FC4A7A">
      <w:pPr>
        <w:pStyle w:val="NoSpacing"/>
      </w:pPr>
      <w:r w:rsidRPr="006B5598">
        <w:rPr>
          <w:b/>
          <w:u w:val="single"/>
        </w:rPr>
        <w:t>Building Department:</w:t>
      </w:r>
      <w:r>
        <w:rPr>
          <w:bdr w:val="none" w:sz="0" w:space="0" w:color="auto" w:frame="1"/>
        </w:rPr>
        <w:t>  </w:t>
      </w:r>
      <w:r>
        <w:t xml:space="preserve">Councilman McGuinness advised that the Building Department issued 30 permits, 14 CC’s, 2 CO’s, 1 demolition permit, performed 31 onsite inspections, investigated 3 complaints, issued </w:t>
      </w:r>
      <w:r>
        <w:lastRenderedPageBreak/>
        <w:t>0 Stop Work Order, issued 3 Notice of Violation, did 0 fire inspections, attended 0 court appearance, removed 0 signs.</w:t>
      </w:r>
      <w:r>
        <w:rPr>
          <w:bdr w:val="none" w:sz="0" w:space="0" w:color="auto" w:frame="1"/>
        </w:rPr>
        <w:t>  </w:t>
      </w:r>
      <w:r>
        <w:t>The Department took in $11,634.00 in permit fees, $3,600.00 in municipal searches, $25.00 in Air B &amp; B renewal.</w:t>
      </w:r>
      <w:r>
        <w:rPr>
          <w:bdr w:val="none" w:sz="0" w:space="0" w:color="auto" w:frame="1"/>
        </w:rPr>
        <w:t>  </w:t>
      </w:r>
      <w:r>
        <w:t>The Planning Board has 0 new projects (YTD -07). The Zoning Board has 0 new projects before it (YTD -02). </w:t>
      </w:r>
    </w:p>
    <w:p w:rsidR="00FC4A7A" w:rsidRDefault="00FC4A7A" w:rsidP="00FC4A7A">
      <w:pPr>
        <w:pStyle w:val="NoSpacing"/>
      </w:pPr>
    </w:p>
    <w:p w:rsidR="00FC4A7A" w:rsidRDefault="00FC4A7A" w:rsidP="00FC4A7A">
      <w:pPr>
        <w:pStyle w:val="NoSpacing"/>
      </w:pPr>
      <w:r w:rsidRPr="006B5598">
        <w:rPr>
          <w:b/>
          <w:u w:val="single"/>
        </w:rPr>
        <w:t>Police Department:</w:t>
      </w:r>
      <w:r>
        <w:rPr>
          <w:bdr w:val="none" w:sz="0" w:space="0" w:color="auto" w:frame="1"/>
        </w:rPr>
        <w:t>  </w:t>
      </w:r>
      <w:r>
        <w:t>Supervisor Wojehowski advised that for the month of May there were 697 calls for service, 7,912 miles driven, total driven year-to-date is 34,929,</w:t>
      </w:r>
      <w:r>
        <w:rPr>
          <w:bdr w:val="none" w:sz="0" w:space="0" w:color="auto" w:frame="1"/>
        </w:rPr>
        <w:t> 72</w:t>
      </w:r>
      <w:r>
        <w:t> traffic &amp; appearance tickets issued, 3 parking tickets issued, 34 motor vehicle accidents, 4 arrests made, 2   911 calls or misdials taken, 20 alarms, both residential and commercial, 8 calls for an ambulance, 11 animal complaints taken, 1 burglary reported, 0 criminal mischief investigated, 12 disabled vehicles, 7 domestic incidents  11 suspicious vehicle or persons, 6 house checks, 0 vandalism, and 21 assist to other agency.</w:t>
      </w:r>
    </w:p>
    <w:p w:rsidR="00FC4A7A" w:rsidRDefault="002E509D" w:rsidP="00FC4A7A">
      <w:pPr>
        <w:pStyle w:val="NoSpacing"/>
      </w:pPr>
      <w:r>
        <w:t xml:space="preserve">Supervisor Wojehowski advised that residents are concerned about security for the summer camp and even though we haven’t budgeted for this we will be trying to work with in the department to provide coverage.  Supervisor Wojehowski also stated he would like to look into amending </w:t>
      </w:r>
      <w:r w:rsidR="00FE6BFF">
        <w:t>our towing laws.</w:t>
      </w:r>
    </w:p>
    <w:p w:rsidR="002E509D" w:rsidRDefault="002E509D" w:rsidP="00FC4A7A">
      <w:pPr>
        <w:pStyle w:val="NoSpacing"/>
        <w:rPr>
          <w:b/>
          <w:u w:val="single"/>
        </w:rPr>
      </w:pPr>
    </w:p>
    <w:p w:rsidR="00FC4A7A" w:rsidRDefault="00FC4A7A" w:rsidP="00FC4A7A">
      <w:pPr>
        <w:pStyle w:val="NoSpacing"/>
      </w:pPr>
      <w:r w:rsidRPr="006B5598">
        <w:rPr>
          <w:b/>
          <w:u w:val="single"/>
        </w:rPr>
        <w:t>Sewer</w:t>
      </w:r>
      <w:r w:rsidRPr="006B5598">
        <w:rPr>
          <w:b/>
        </w:rPr>
        <w:t>:</w:t>
      </w:r>
      <w:r>
        <w:t>  Both the Firthcliff and Shore Road facilities were with permit limits for the month.</w:t>
      </w:r>
      <w:r w:rsidR="003E1A78">
        <w:t xml:space="preserve">  There are still some concerns for the Firthcliff </w:t>
      </w:r>
      <w:r w:rsidR="006B5598">
        <w:t>plant with the pipeline placement.</w:t>
      </w:r>
    </w:p>
    <w:p w:rsidR="006B5598" w:rsidRPr="006B5598" w:rsidRDefault="006B5598" w:rsidP="00FC4A7A">
      <w:pPr>
        <w:pStyle w:val="NoSpacing"/>
      </w:pPr>
    </w:p>
    <w:p w:rsidR="00FC4A7A" w:rsidRDefault="00FC4A7A" w:rsidP="00FC4A7A">
      <w:pPr>
        <w:pStyle w:val="NoSpacing"/>
      </w:pPr>
      <w:r w:rsidRPr="006B5598">
        <w:rPr>
          <w:b/>
          <w:u w:val="single"/>
        </w:rPr>
        <w:t>Highway &amp; Sanitation:</w:t>
      </w:r>
      <w:r>
        <w:rPr>
          <w:bdr w:val="none" w:sz="0" w:space="0" w:color="auto" w:frame="1"/>
        </w:rPr>
        <w:t>  </w:t>
      </w:r>
      <w:r>
        <w:t xml:space="preserve">Councilman McGuinness advised that the Highway Department assisted the </w:t>
      </w:r>
      <w:r w:rsidR="00E066ED">
        <w:t>S</w:t>
      </w:r>
      <w:r>
        <w:t xml:space="preserve">anitation Dept. with call outs; swept roads on 2022 road re-surface list. Road mow town-wide, Ditch Ridge, Boulevard, Hasbrouck, </w:t>
      </w:r>
      <w:proofErr w:type="spellStart"/>
      <w:r>
        <w:t>Juenger</w:t>
      </w:r>
      <w:proofErr w:type="spellEnd"/>
      <w:r>
        <w:t xml:space="preserve">, Sky Dr. and Mountain Brook, Blacktop patch Roe Park, the tree streets, Firthcliffe neighborhood and Mt. Airy Rd., Assisted Highland Falls with water leak, haul blacktop for Woodbury, Haul </w:t>
      </w:r>
      <w:r w:rsidR="00E066ED">
        <w:t>b</w:t>
      </w:r>
      <w:r>
        <w:t xml:space="preserve">lacktop for COH, Cleaned up downed trees- one on Long Hill Rd. Two on Mine Hill Rd., Assist B&amp;G with planting trees for Arbor Day, Remove Bonnie Blair monument, Trim trees at Veterans monuments, install new bollards at Bridge St. Park, fill with stone and dirt plantings, replace pipe on Alfred St. Repair plow damage at few locations around town, install new electrical Stanchion and conduit in the ground for new pavilion, Check catch basins town-wide, vacuum out any that needed, make list for repairs, clean up yard waste dump at end of </w:t>
      </w:r>
      <w:proofErr w:type="spellStart"/>
      <w:r>
        <w:t>Holloran</w:t>
      </w:r>
      <w:proofErr w:type="spellEnd"/>
      <w:r>
        <w:t xml:space="preserve"> Rd., Stump grind two stumps from tree removal.  Mechanic repaired: blown tire on 2014 International dump truck which caused damage under the hood, 1996 International dump truck breaks, 2010 F350 no A/C from melted wires over the winter, Mechanic Serviced:  2019 bobcat, 2018 John Deere loader &amp; B&amp;G pickups.</w:t>
      </w:r>
    </w:p>
    <w:p w:rsidR="00FC4A7A" w:rsidRDefault="00FC4A7A" w:rsidP="00FC4A7A">
      <w:pPr>
        <w:pStyle w:val="NoSpacing"/>
      </w:pPr>
    </w:p>
    <w:p w:rsidR="00FC4A7A" w:rsidRDefault="00FC4A7A" w:rsidP="00FC4A7A">
      <w:pPr>
        <w:pStyle w:val="NoSpacing"/>
      </w:pPr>
      <w:r w:rsidRPr="006B5598">
        <w:rPr>
          <w:b/>
          <w:u w:val="single"/>
        </w:rPr>
        <w:t>Economic Development Advisory Committee</w:t>
      </w:r>
      <w:r w:rsidRPr="006B5598">
        <w:rPr>
          <w:b/>
        </w:rPr>
        <w:t>:</w:t>
      </w:r>
      <w:r>
        <w:t>  EDAC has selected a website design and it is being built; content is being developed by members.  We are gathering information from our partners for our QR code initiative.  We are working with the Chamber creating and distributing a survey regarding special offers to get visitors into their establishments after hiking.  Reviewing logos submitted by community for contest.</w:t>
      </w:r>
    </w:p>
    <w:p w:rsidR="00FC4A7A" w:rsidRDefault="00FC4A7A" w:rsidP="00FC4A7A">
      <w:pPr>
        <w:pStyle w:val="NoSpacing"/>
      </w:pPr>
    </w:p>
    <w:p w:rsidR="00215460" w:rsidRPr="00215460" w:rsidRDefault="00215460" w:rsidP="00932088">
      <w:pPr>
        <w:pStyle w:val="NoSpacing"/>
        <w:rPr>
          <w:b/>
          <w:snapToGrid w:val="0"/>
          <w:u w:val="single"/>
        </w:rPr>
      </w:pPr>
    </w:p>
    <w:p w:rsidR="00932088" w:rsidRPr="00FE6BFF" w:rsidRDefault="00932088" w:rsidP="00932088">
      <w:pPr>
        <w:pStyle w:val="NoSpacing"/>
        <w:rPr>
          <w:snapToGrid w:val="0"/>
        </w:rPr>
      </w:pPr>
      <w:r w:rsidRPr="00FE6BFF">
        <w:rPr>
          <w:b/>
          <w:snapToGrid w:val="0"/>
          <w:u w:val="single"/>
        </w:rPr>
        <w:t>Public Comment</w:t>
      </w:r>
      <w:r w:rsidR="00FE6BFF">
        <w:rPr>
          <w:b/>
          <w:snapToGrid w:val="0"/>
          <w:u w:val="single"/>
        </w:rPr>
        <w:t xml:space="preserve">: </w:t>
      </w:r>
      <w:r w:rsidR="00FE6BFF">
        <w:rPr>
          <w:snapToGrid w:val="0"/>
        </w:rPr>
        <w:t>None</w:t>
      </w:r>
    </w:p>
    <w:p w:rsidR="00FE6BFF" w:rsidRDefault="00FE6BFF" w:rsidP="00932088">
      <w:pPr>
        <w:spacing w:after="0" w:line="360" w:lineRule="auto"/>
        <w:rPr>
          <w:rFonts w:ascii="Tahoma" w:eastAsia="Times New Roman" w:hAnsi="Tahoma" w:cs="Tahoma"/>
          <w:snapToGrid w:val="0"/>
          <w:color w:val="000000"/>
        </w:rPr>
      </w:pPr>
    </w:p>
    <w:p w:rsidR="00FE6BFF" w:rsidRDefault="00FE6BFF" w:rsidP="00FE6BFF">
      <w:pPr>
        <w:pStyle w:val="NoSpacing"/>
        <w:rPr>
          <w:snapToGrid w:val="0"/>
        </w:rPr>
      </w:pPr>
      <w:r>
        <w:rPr>
          <w:snapToGrid w:val="0"/>
        </w:rPr>
        <w:t xml:space="preserve">A motion to go into executive session for board and committee interviews was made by Councilwoman Michael-Razi, seconded by Councilwoman Scott.  </w:t>
      </w:r>
    </w:p>
    <w:p w:rsidR="00FE6BFF" w:rsidRDefault="00FE6BFF" w:rsidP="00FE6BFF">
      <w:pPr>
        <w:pStyle w:val="NoSpacing"/>
        <w:rPr>
          <w:color w:val="000000"/>
        </w:rPr>
      </w:pPr>
      <w:r>
        <w:rPr>
          <w:b/>
          <w:bCs/>
          <w:color w:val="000000"/>
        </w:rPr>
        <w:t>Roll Call Vote: </w:t>
      </w:r>
    </w:p>
    <w:p w:rsidR="00FE6BFF" w:rsidRDefault="00FE6BFF" w:rsidP="00FE6BFF">
      <w:pPr>
        <w:pStyle w:val="NoSpacing"/>
        <w:rPr>
          <w:color w:val="000000"/>
        </w:rPr>
      </w:pPr>
      <w:r>
        <w:rPr>
          <w:color w:val="000000"/>
        </w:rPr>
        <w:t>Councilwoman Scott</w:t>
      </w:r>
      <w:r>
        <w:rPr>
          <w:color w:val="000000"/>
        </w:rPr>
        <w:tab/>
      </w:r>
      <w:r>
        <w:rPr>
          <w:color w:val="000000"/>
        </w:rPr>
        <w:tab/>
        <w:t>Aye </w:t>
      </w:r>
    </w:p>
    <w:p w:rsidR="00FE6BFF" w:rsidRDefault="00FE6BFF" w:rsidP="00FE6BFF">
      <w:pPr>
        <w:pStyle w:val="NoSpacing"/>
        <w:rPr>
          <w:color w:val="000000"/>
        </w:rPr>
      </w:pPr>
      <w:r>
        <w:rPr>
          <w:color w:val="000000"/>
        </w:rPr>
        <w:t>Councilman McGuinness</w:t>
      </w:r>
      <w:r>
        <w:rPr>
          <w:color w:val="000000"/>
        </w:rPr>
        <w:tab/>
        <w:t>Aye </w:t>
      </w:r>
    </w:p>
    <w:p w:rsidR="00FE6BFF" w:rsidRDefault="00FE6BFF" w:rsidP="00FE6BFF">
      <w:pPr>
        <w:pStyle w:val="NoSpacing"/>
        <w:rPr>
          <w:color w:val="000000"/>
        </w:rPr>
      </w:pPr>
      <w:r>
        <w:rPr>
          <w:color w:val="000000"/>
        </w:rPr>
        <w:t>Councilwoman Michael-Razi</w:t>
      </w:r>
      <w:r>
        <w:rPr>
          <w:color w:val="000000"/>
        </w:rPr>
        <w:tab/>
        <w:t>Aye </w:t>
      </w:r>
    </w:p>
    <w:p w:rsidR="00FE6BFF" w:rsidRDefault="00FE6BFF" w:rsidP="00FE6BFF">
      <w:pPr>
        <w:pStyle w:val="NoSpacing"/>
        <w:rPr>
          <w:color w:val="000000"/>
        </w:rPr>
      </w:pPr>
      <w:r>
        <w:rPr>
          <w:color w:val="000000"/>
        </w:rPr>
        <w:lastRenderedPageBreak/>
        <w:t>Supervisor Wojehowski</w:t>
      </w:r>
      <w:r>
        <w:rPr>
          <w:color w:val="000000"/>
        </w:rPr>
        <w:tab/>
      </w:r>
      <w:r>
        <w:rPr>
          <w:color w:val="000000"/>
        </w:rPr>
        <w:tab/>
        <w:t>Aye </w:t>
      </w:r>
    </w:p>
    <w:p w:rsidR="00FE6BFF" w:rsidRDefault="00FE6BFF" w:rsidP="00FE6BFF">
      <w:pPr>
        <w:pStyle w:val="NoSpacing"/>
        <w:rPr>
          <w:color w:val="000000"/>
        </w:rPr>
      </w:pPr>
      <w:r>
        <w:rPr>
          <w:b/>
          <w:bCs/>
          <w:color w:val="000000"/>
        </w:rPr>
        <w:t>Motion carried. </w:t>
      </w:r>
    </w:p>
    <w:p w:rsidR="00FE6BFF" w:rsidRDefault="00FE6BFF" w:rsidP="00FE6BFF">
      <w:pPr>
        <w:pStyle w:val="NoSpacing"/>
        <w:rPr>
          <w:snapToGrid w:val="0"/>
        </w:rPr>
      </w:pPr>
    </w:p>
    <w:p w:rsidR="00FE6BFF" w:rsidRDefault="00FE6BFF" w:rsidP="00FE6BFF">
      <w:pPr>
        <w:pStyle w:val="NoSpacing"/>
        <w:rPr>
          <w:snapToGrid w:val="0"/>
        </w:rPr>
      </w:pPr>
      <w:r>
        <w:rPr>
          <w:snapToGrid w:val="0"/>
        </w:rPr>
        <w:t>A motion to go into closed session</w:t>
      </w:r>
      <w:r w:rsidR="001B2DF0">
        <w:rPr>
          <w:snapToGrid w:val="0"/>
        </w:rPr>
        <w:t xml:space="preserve"> to seek advice of council</w:t>
      </w:r>
      <w:r>
        <w:rPr>
          <w:snapToGrid w:val="0"/>
        </w:rPr>
        <w:t xml:space="preserve"> was made by Councilwoman Scott, seconded by Councilman McGuinness.</w:t>
      </w:r>
    </w:p>
    <w:p w:rsidR="00FE6BFF" w:rsidRDefault="00FE6BFF" w:rsidP="00FE6BFF">
      <w:pPr>
        <w:pStyle w:val="NoSpacing"/>
        <w:rPr>
          <w:color w:val="000000"/>
        </w:rPr>
      </w:pPr>
      <w:r>
        <w:rPr>
          <w:b/>
          <w:bCs/>
          <w:color w:val="000000"/>
        </w:rPr>
        <w:t>Roll Call Vote: </w:t>
      </w:r>
    </w:p>
    <w:p w:rsidR="00FE6BFF" w:rsidRDefault="00FE6BFF" w:rsidP="00FE6BFF">
      <w:pPr>
        <w:pStyle w:val="NoSpacing"/>
        <w:rPr>
          <w:color w:val="000000"/>
        </w:rPr>
      </w:pPr>
      <w:r>
        <w:rPr>
          <w:color w:val="000000"/>
        </w:rPr>
        <w:t>Councilwoman Scott</w:t>
      </w:r>
      <w:r>
        <w:rPr>
          <w:color w:val="000000"/>
        </w:rPr>
        <w:tab/>
      </w:r>
      <w:r>
        <w:rPr>
          <w:color w:val="000000"/>
        </w:rPr>
        <w:tab/>
        <w:t>Aye </w:t>
      </w:r>
    </w:p>
    <w:p w:rsidR="00FE6BFF" w:rsidRDefault="00FE6BFF" w:rsidP="00FE6BFF">
      <w:pPr>
        <w:pStyle w:val="NoSpacing"/>
        <w:rPr>
          <w:color w:val="000000"/>
        </w:rPr>
      </w:pPr>
      <w:r>
        <w:rPr>
          <w:color w:val="000000"/>
        </w:rPr>
        <w:t>Councilman McGuinness</w:t>
      </w:r>
      <w:r>
        <w:rPr>
          <w:color w:val="000000"/>
        </w:rPr>
        <w:tab/>
        <w:t>Aye </w:t>
      </w:r>
    </w:p>
    <w:p w:rsidR="00FE6BFF" w:rsidRDefault="00FE6BFF" w:rsidP="00FE6BFF">
      <w:pPr>
        <w:pStyle w:val="NoSpacing"/>
        <w:rPr>
          <w:color w:val="000000"/>
        </w:rPr>
      </w:pPr>
      <w:r>
        <w:rPr>
          <w:color w:val="000000"/>
        </w:rPr>
        <w:t>Councilwoman Michael-Razi</w:t>
      </w:r>
      <w:r>
        <w:rPr>
          <w:color w:val="000000"/>
        </w:rPr>
        <w:tab/>
        <w:t>Aye </w:t>
      </w:r>
    </w:p>
    <w:p w:rsidR="00FE6BFF" w:rsidRDefault="00FE6BFF" w:rsidP="00FE6BFF">
      <w:pPr>
        <w:pStyle w:val="NoSpacing"/>
        <w:rPr>
          <w:color w:val="000000"/>
        </w:rPr>
      </w:pPr>
      <w:r>
        <w:rPr>
          <w:color w:val="000000"/>
        </w:rPr>
        <w:t>Supervisor Wojehowski</w:t>
      </w:r>
      <w:r>
        <w:rPr>
          <w:color w:val="000000"/>
        </w:rPr>
        <w:tab/>
      </w:r>
      <w:r>
        <w:rPr>
          <w:color w:val="000000"/>
        </w:rPr>
        <w:tab/>
        <w:t>Aye </w:t>
      </w:r>
    </w:p>
    <w:p w:rsidR="00FE6BFF" w:rsidRDefault="00FE6BFF" w:rsidP="00FE6BFF">
      <w:pPr>
        <w:pStyle w:val="NoSpacing"/>
        <w:rPr>
          <w:color w:val="000000"/>
        </w:rPr>
      </w:pPr>
      <w:r>
        <w:rPr>
          <w:b/>
          <w:bCs/>
          <w:color w:val="000000"/>
        </w:rPr>
        <w:t>Motion carried. </w:t>
      </w:r>
    </w:p>
    <w:p w:rsidR="00FE6BFF" w:rsidRDefault="00FE6BFF" w:rsidP="00FE6BFF">
      <w:pPr>
        <w:pStyle w:val="NoSpacing"/>
        <w:rPr>
          <w:snapToGrid w:val="0"/>
        </w:rPr>
      </w:pPr>
    </w:p>
    <w:p w:rsidR="00932088" w:rsidRDefault="00FE6BFF" w:rsidP="00FE6BFF">
      <w:pPr>
        <w:pStyle w:val="NoSpacing"/>
        <w:rPr>
          <w:snapToGrid w:val="0"/>
        </w:rPr>
      </w:pPr>
      <w:r>
        <w:rPr>
          <w:snapToGrid w:val="0"/>
        </w:rPr>
        <w:t>Adjournment</w:t>
      </w:r>
    </w:p>
    <w:p w:rsidR="00FE6BFF" w:rsidRDefault="00FE6BFF" w:rsidP="00FE6BFF">
      <w:pPr>
        <w:pStyle w:val="NoSpacing"/>
        <w:rPr>
          <w:snapToGrid w:val="0"/>
        </w:rPr>
      </w:pPr>
      <w:r>
        <w:rPr>
          <w:snapToGrid w:val="0"/>
        </w:rPr>
        <w:t>Jennifer McCormick</w:t>
      </w:r>
    </w:p>
    <w:p w:rsidR="00FE6BFF" w:rsidRDefault="00FE6BFF" w:rsidP="00FE6BFF">
      <w:pPr>
        <w:pStyle w:val="NoSpacing"/>
        <w:rPr>
          <w:snapToGrid w:val="0"/>
        </w:rPr>
      </w:pPr>
      <w:r>
        <w:rPr>
          <w:snapToGrid w:val="0"/>
        </w:rPr>
        <w:t>Town Clerk</w:t>
      </w:r>
    </w:p>
    <w:p w:rsidR="00FE6BFF" w:rsidRPr="00FE6BFF" w:rsidRDefault="00FE6BFF" w:rsidP="00FE6BFF">
      <w:pPr>
        <w:pStyle w:val="NoSpacing"/>
        <w:rPr>
          <w:snapToGrid w:val="0"/>
        </w:rPr>
      </w:pPr>
    </w:p>
    <w:p w:rsidR="00932088" w:rsidRDefault="00932088" w:rsidP="00932088">
      <w:pPr>
        <w:pStyle w:val="NoSpacing"/>
      </w:pPr>
    </w:p>
    <w:sectPr w:rsidR="0093208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04A" w:rsidRDefault="004D404A" w:rsidP="004D404A">
      <w:pPr>
        <w:spacing w:after="0" w:line="240" w:lineRule="auto"/>
      </w:pPr>
      <w:r>
        <w:separator/>
      </w:r>
    </w:p>
  </w:endnote>
  <w:endnote w:type="continuationSeparator" w:id="0">
    <w:p w:rsidR="004D404A" w:rsidRDefault="004D404A" w:rsidP="004D4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1902144"/>
      <w:docPartObj>
        <w:docPartGallery w:val="Page Numbers (Bottom of Page)"/>
        <w:docPartUnique/>
      </w:docPartObj>
    </w:sdtPr>
    <w:sdtEndPr>
      <w:rPr>
        <w:noProof/>
      </w:rPr>
    </w:sdtEndPr>
    <w:sdtContent>
      <w:p w:rsidR="004D404A" w:rsidRDefault="004D40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D404A" w:rsidRDefault="004D4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04A" w:rsidRDefault="004D404A" w:rsidP="004D404A">
      <w:pPr>
        <w:spacing w:after="0" w:line="240" w:lineRule="auto"/>
      </w:pPr>
      <w:r>
        <w:separator/>
      </w:r>
    </w:p>
  </w:footnote>
  <w:footnote w:type="continuationSeparator" w:id="0">
    <w:p w:rsidR="004D404A" w:rsidRDefault="004D404A" w:rsidP="004D4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04A" w:rsidRDefault="004D404A">
    <w:pPr>
      <w:pStyle w:val="Header"/>
    </w:pPr>
    <w:r>
      <w:tab/>
      <w:t xml:space="preserve">                                                                                                                                                     RTBM 6-21-2022</w:t>
    </w:r>
  </w:p>
  <w:p w:rsidR="004D404A" w:rsidRDefault="004D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A2431"/>
    <w:multiLevelType w:val="hybridMultilevel"/>
    <w:tmpl w:val="BA18BA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88"/>
    <w:rsid w:val="0000592D"/>
    <w:rsid w:val="000B1961"/>
    <w:rsid w:val="0012703A"/>
    <w:rsid w:val="001B2DF0"/>
    <w:rsid w:val="001E49E9"/>
    <w:rsid w:val="00215460"/>
    <w:rsid w:val="00223277"/>
    <w:rsid w:val="002A1CDE"/>
    <w:rsid w:val="002D15BF"/>
    <w:rsid w:val="002E4E88"/>
    <w:rsid w:val="002E509D"/>
    <w:rsid w:val="003E1A78"/>
    <w:rsid w:val="00424B8D"/>
    <w:rsid w:val="0045753C"/>
    <w:rsid w:val="004D404A"/>
    <w:rsid w:val="005655EA"/>
    <w:rsid w:val="00573FD8"/>
    <w:rsid w:val="005F0598"/>
    <w:rsid w:val="00631855"/>
    <w:rsid w:val="006537CE"/>
    <w:rsid w:val="00685F71"/>
    <w:rsid w:val="006A5214"/>
    <w:rsid w:val="006A7DB5"/>
    <w:rsid w:val="006B5598"/>
    <w:rsid w:val="006E1F09"/>
    <w:rsid w:val="006E2871"/>
    <w:rsid w:val="00743CFB"/>
    <w:rsid w:val="00764F06"/>
    <w:rsid w:val="00775517"/>
    <w:rsid w:val="00781A88"/>
    <w:rsid w:val="007A1705"/>
    <w:rsid w:val="007D7AEB"/>
    <w:rsid w:val="007E338B"/>
    <w:rsid w:val="008028D1"/>
    <w:rsid w:val="008035AC"/>
    <w:rsid w:val="00932088"/>
    <w:rsid w:val="00946136"/>
    <w:rsid w:val="00A119AA"/>
    <w:rsid w:val="00AB53E6"/>
    <w:rsid w:val="00B55BF6"/>
    <w:rsid w:val="00B8642A"/>
    <w:rsid w:val="00BF0AE3"/>
    <w:rsid w:val="00C34CB1"/>
    <w:rsid w:val="00CB5134"/>
    <w:rsid w:val="00CD0C72"/>
    <w:rsid w:val="00D20D6F"/>
    <w:rsid w:val="00D33537"/>
    <w:rsid w:val="00D51543"/>
    <w:rsid w:val="00DE21F9"/>
    <w:rsid w:val="00E066ED"/>
    <w:rsid w:val="00E526CB"/>
    <w:rsid w:val="00E52D3A"/>
    <w:rsid w:val="00EC255E"/>
    <w:rsid w:val="00F26260"/>
    <w:rsid w:val="00F35232"/>
    <w:rsid w:val="00F730B5"/>
    <w:rsid w:val="00FC4A7A"/>
    <w:rsid w:val="00FC6A5A"/>
    <w:rsid w:val="00FE5D17"/>
    <w:rsid w:val="00FE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47F8"/>
  <w15:chartTrackingRefBased/>
  <w15:docId w15:val="{A175C97B-57A7-49AA-AAF2-245FAC41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08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D4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04A"/>
  </w:style>
  <w:style w:type="paragraph" w:styleId="Footer">
    <w:name w:val="footer"/>
    <w:basedOn w:val="Normal"/>
    <w:link w:val="FooterChar"/>
    <w:uiPriority w:val="99"/>
    <w:unhideWhenUsed/>
    <w:rsid w:val="004D4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04A"/>
  </w:style>
  <w:style w:type="character" w:styleId="Emphasis">
    <w:name w:val="Emphasis"/>
    <w:basedOn w:val="DefaultParagraphFont"/>
    <w:uiPriority w:val="20"/>
    <w:qFormat/>
    <w:rsid w:val="002A1CDE"/>
    <w:rPr>
      <w:i/>
      <w:iCs/>
    </w:rPr>
  </w:style>
  <w:style w:type="character" w:customStyle="1" w:styleId="ParaNum">
    <w:name w:val="ParaNum"/>
    <w:basedOn w:val="DefaultParagraphFont"/>
    <w:rsid w:val="001E49E9"/>
  </w:style>
  <w:style w:type="paragraph" w:styleId="BalloonText">
    <w:name w:val="Balloon Text"/>
    <w:basedOn w:val="Normal"/>
    <w:link w:val="BalloonTextChar"/>
    <w:uiPriority w:val="99"/>
    <w:semiHidden/>
    <w:unhideWhenUsed/>
    <w:rsid w:val="00FC6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A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8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