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554" w:rsidRDefault="00C44554" w:rsidP="00C44554">
      <w:pPr>
        <w:pStyle w:val="NoSpacing"/>
      </w:pPr>
      <w:r>
        <w:t>SPECIAL TOWN BOARD MEETING of the CORNWALL TOWN BOARD was held on the 7th Day of November 2024 in the Conference Room, 183 Main Street, Cornwall, NY</w:t>
      </w:r>
    </w:p>
    <w:p w:rsidR="00C44554" w:rsidRDefault="00C44554" w:rsidP="00C44554">
      <w:pPr>
        <w:pStyle w:val="NoSpacing"/>
      </w:pPr>
    </w:p>
    <w:p w:rsidR="00C44554" w:rsidRDefault="00C44554" w:rsidP="00C44554">
      <w:pPr>
        <w:pStyle w:val="NoSpacing"/>
      </w:pPr>
      <w:r>
        <w:t>Present:  Supervisor</w:t>
      </w:r>
      <w:r>
        <w:tab/>
      </w:r>
      <w:r>
        <w:tab/>
      </w:r>
      <w:r>
        <w:tab/>
      </w:r>
      <w:r>
        <w:tab/>
        <w:t>Joshua Wojehowski</w:t>
      </w:r>
    </w:p>
    <w:p w:rsidR="00C44554" w:rsidRDefault="00C44554" w:rsidP="00C44554">
      <w:pPr>
        <w:pStyle w:val="NoSpacing"/>
      </w:pPr>
      <w:r>
        <w:tab/>
        <w:t xml:space="preserve">   Deputy Supervisor</w:t>
      </w:r>
      <w:r>
        <w:tab/>
      </w:r>
      <w:r>
        <w:tab/>
      </w:r>
      <w:r>
        <w:tab/>
        <w:t xml:space="preserve">Wynn Gold </w:t>
      </w:r>
    </w:p>
    <w:p w:rsidR="00C44554" w:rsidRDefault="00C44554" w:rsidP="00C44554">
      <w:pPr>
        <w:pStyle w:val="NoSpacing"/>
      </w:pPr>
      <w:r>
        <w:t xml:space="preserve"> </w:t>
      </w:r>
      <w:r>
        <w:tab/>
        <w:t xml:space="preserve">   Councilpersons</w:t>
      </w:r>
      <w:r>
        <w:tab/>
      </w:r>
      <w:r>
        <w:tab/>
      </w:r>
      <w:r>
        <w:tab/>
        <w:t>Karen Edelman-Reyes</w:t>
      </w:r>
    </w:p>
    <w:p w:rsidR="00C44554" w:rsidRDefault="00C44554" w:rsidP="00C44554">
      <w:pPr>
        <w:pStyle w:val="NoSpacing"/>
      </w:pPr>
      <w:r>
        <w:tab/>
      </w:r>
      <w:r>
        <w:tab/>
      </w:r>
      <w:r>
        <w:tab/>
      </w:r>
      <w:r>
        <w:tab/>
      </w:r>
      <w:r>
        <w:tab/>
      </w:r>
      <w:r>
        <w:tab/>
        <w:t>Rokhsha Michael-Razi</w:t>
      </w:r>
    </w:p>
    <w:p w:rsidR="00C44554" w:rsidRDefault="00C44554" w:rsidP="00C44554">
      <w:pPr>
        <w:pStyle w:val="NoSpacing"/>
      </w:pPr>
      <w:r>
        <w:tab/>
        <w:t xml:space="preserve">    </w:t>
      </w:r>
      <w:r>
        <w:tab/>
      </w:r>
      <w:r>
        <w:tab/>
      </w:r>
      <w:r>
        <w:tab/>
      </w:r>
      <w:r>
        <w:tab/>
      </w:r>
      <w:r>
        <w:tab/>
        <w:t>Virginia Scott</w:t>
      </w:r>
    </w:p>
    <w:p w:rsidR="00C44554" w:rsidRDefault="00C44554" w:rsidP="00C44554">
      <w:pPr>
        <w:pStyle w:val="NoSpacing"/>
      </w:pPr>
      <w:r>
        <w:t>Absent:</w:t>
      </w:r>
      <w:r w:rsidR="0082786E">
        <w:tab/>
        <w:t xml:space="preserve"> Councilperson</w:t>
      </w:r>
      <w:r>
        <w:tab/>
      </w:r>
      <w:r>
        <w:tab/>
      </w:r>
      <w:r>
        <w:tab/>
      </w:r>
      <w:r>
        <w:tab/>
        <w:t>Timothy McCarty</w:t>
      </w:r>
    </w:p>
    <w:p w:rsidR="0082786E" w:rsidRDefault="0082786E" w:rsidP="00C44554">
      <w:pPr>
        <w:pStyle w:val="NoSpacing"/>
      </w:pPr>
    </w:p>
    <w:p w:rsidR="00C44554" w:rsidRPr="00686308" w:rsidRDefault="00C44554" w:rsidP="00C44554">
      <w:pPr>
        <w:pStyle w:val="NoSpacing"/>
      </w:pPr>
      <w:r>
        <w:t>Also present:  Bookkeeper, Pam Wood</w:t>
      </w:r>
    </w:p>
    <w:p w:rsidR="00C44554" w:rsidRDefault="00C44554" w:rsidP="00C44554">
      <w:pPr>
        <w:pStyle w:val="NoSpacing"/>
        <w:rPr>
          <w:b/>
        </w:rPr>
      </w:pPr>
    </w:p>
    <w:p w:rsidR="00C44554" w:rsidRDefault="00C44554" w:rsidP="00C44554">
      <w:pPr>
        <w:pStyle w:val="NoSpacing"/>
        <w:rPr>
          <w:b/>
        </w:rPr>
      </w:pPr>
      <w:r w:rsidRPr="006807CF">
        <w:rPr>
          <w:b/>
        </w:rPr>
        <w:t>Pledge</w:t>
      </w:r>
      <w:r w:rsidRPr="006807CF">
        <w:rPr>
          <w:b/>
          <w:spacing w:val="-2"/>
        </w:rPr>
        <w:t xml:space="preserve"> </w:t>
      </w:r>
      <w:r w:rsidRPr="006807CF">
        <w:rPr>
          <w:b/>
        </w:rPr>
        <w:t>of</w:t>
      </w:r>
      <w:r w:rsidRPr="006807CF">
        <w:rPr>
          <w:b/>
          <w:spacing w:val="-10"/>
        </w:rPr>
        <w:t xml:space="preserve"> </w:t>
      </w:r>
      <w:r w:rsidRPr="006807CF">
        <w:rPr>
          <w:b/>
        </w:rPr>
        <w:t>Allegiance</w:t>
      </w:r>
    </w:p>
    <w:p w:rsidR="00865B28" w:rsidRDefault="00865B28" w:rsidP="00C44554">
      <w:pPr>
        <w:pStyle w:val="NoSpacing"/>
        <w:rPr>
          <w:b/>
        </w:rPr>
      </w:pPr>
    </w:p>
    <w:p w:rsidR="009A7920" w:rsidRPr="00C56E2A" w:rsidRDefault="009C4E8C" w:rsidP="00C44554">
      <w:pPr>
        <w:pStyle w:val="NoSpacing"/>
        <w:rPr>
          <w:b/>
          <w:u w:val="single"/>
        </w:rPr>
      </w:pPr>
      <w:r>
        <w:rPr>
          <w:b/>
          <w:u w:val="single"/>
        </w:rPr>
        <w:t>Public Hearing-2025 Preliminary Budget</w:t>
      </w:r>
    </w:p>
    <w:p w:rsidR="00B145A7" w:rsidRDefault="00A565BA" w:rsidP="00C44554">
      <w:pPr>
        <w:pStyle w:val="NoSpacing"/>
      </w:pPr>
      <w:r>
        <w:t xml:space="preserve">Supervisor Wojehowski </w:t>
      </w:r>
      <w:r w:rsidR="00C56E2A">
        <w:t xml:space="preserve">gave a summary of the tentative FY2025 budget.  The total proposed expenditures </w:t>
      </w:r>
      <w:proofErr w:type="gramStart"/>
      <w:r w:rsidR="00C56E2A">
        <w:t>is</w:t>
      </w:r>
      <w:proofErr w:type="gramEnd"/>
      <w:r w:rsidR="00C56E2A">
        <w:t xml:space="preserve"> $16,133,934.00 which includes the special districts.  Major expenses are due to contractual obligations such as; employee salaries, PBA and CSEA contracts, health insurance premium increases, litigation and attorney costs, ambulance contract, ERS and PFRS contributions and borrowing costs for infrastructure projects and replacement of vehicles and equipment. </w:t>
      </w:r>
      <w:r w:rsidR="000A51AF">
        <w:t>The proposed tax rate to pay for these services</w:t>
      </w:r>
      <w:r w:rsidR="00B51171">
        <w:t xml:space="preserve"> is </w:t>
      </w:r>
      <w:r w:rsidR="00B145A7">
        <w:t xml:space="preserve">5.01% (2024 was 4.78%).  This is under the Sate mandated tax cap.  Special districts will not see an increase in the FY2025 with the exception of the Cornwall Sewer District 1 due to DEC mandated infrastructure projects. FY2025 budget uses $2.23MM (4 main funds) and 2.437MM (with special districts) of available fund balance.  Proposed savings come from health insurance costs for part-time elected officials and closure of aging and unsafe recreational facilities (big pool). </w:t>
      </w:r>
    </w:p>
    <w:p w:rsidR="00B145A7" w:rsidRDefault="00B145A7" w:rsidP="00C44554">
      <w:pPr>
        <w:pStyle w:val="NoSpacing"/>
      </w:pPr>
    </w:p>
    <w:p w:rsidR="00A565BA" w:rsidRPr="00B145A7" w:rsidRDefault="00B145A7" w:rsidP="00C44554">
      <w:pPr>
        <w:pStyle w:val="NoSpacing"/>
        <w:rPr>
          <w:b/>
          <w:u w:val="single"/>
        </w:rPr>
      </w:pPr>
      <w:r w:rsidRPr="00B145A7">
        <w:rPr>
          <w:b/>
          <w:u w:val="single"/>
        </w:rPr>
        <w:t>Public comment</w:t>
      </w:r>
      <w:r w:rsidR="00206103">
        <w:rPr>
          <w:b/>
          <w:u w:val="single"/>
        </w:rPr>
        <w:t>-</w:t>
      </w:r>
      <w:r w:rsidR="00240881">
        <w:rPr>
          <w:b/>
          <w:u w:val="single"/>
        </w:rPr>
        <w:t>Public Hearing</w:t>
      </w:r>
      <w:r w:rsidRPr="00B145A7">
        <w:rPr>
          <w:b/>
          <w:u w:val="single"/>
        </w:rPr>
        <w:t xml:space="preserve">   </w:t>
      </w:r>
      <w:r w:rsidR="00C56E2A" w:rsidRPr="00B145A7">
        <w:rPr>
          <w:b/>
          <w:u w:val="single"/>
        </w:rPr>
        <w:t xml:space="preserve">  </w:t>
      </w:r>
    </w:p>
    <w:p w:rsidR="00C44554" w:rsidRDefault="00B145A7" w:rsidP="00C44554">
      <w:pPr>
        <w:pStyle w:val="NoSpacing"/>
        <w:rPr>
          <w:bCs/>
        </w:rPr>
      </w:pPr>
      <w:r>
        <w:rPr>
          <w:bCs/>
        </w:rPr>
        <w:t>Joe Roscino</w:t>
      </w:r>
      <w:r w:rsidR="00DF55CB">
        <w:rPr>
          <w:bCs/>
        </w:rPr>
        <w:t xml:space="preserve"> asked how many people are employed by the Town.  Brigid Flynn spoke regarding the electric vehicle charging stations, the farmers market, Veteran’s services, credit card system</w:t>
      </w:r>
      <w:r w:rsidR="008D41D0">
        <w:rPr>
          <w:bCs/>
        </w:rPr>
        <w:t xml:space="preserve"> and bonds.  </w:t>
      </w:r>
    </w:p>
    <w:p w:rsidR="00777166" w:rsidRDefault="0036735E" w:rsidP="00C44554">
      <w:pPr>
        <w:pStyle w:val="NoSpacing"/>
        <w:rPr>
          <w:bCs/>
        </w:rPr>
      </w:pPr>
      <w:r>
        <w:rPr>
          <w:bCs/>
        </w:rPr>
        <w:t xml:space="preserve">Nancy Bryan fully supports </w:t>
      </w:r>
      <w:r w:rsidR="002F3D9A">
        <w:rPr>
          <w:bCs/>
        </w:rPr>
        <w:t xml:space="preserve">benefits and competitive wages for all employees in all departments.  Ms. Bryan was disappointed to see that the estimated increase for Supervisor and Councilpersons is 6%.  Richard Randazzo spoke in regards to the Cornwall Sewer O&amp;M and capital lines, stating that the numbers do not add up. </w:t>
      </w:r>
      <w:r w:rsidR="00055337">
        <w:rPr>
          <w:bCs/>
        </w:rPr>
        <w:t xml:space="preserve">Mr. Randazzo is concerned that the Town residents are paying more than the Village residents.  Ms. Wood explained that the bottom line number will not change, as it just may be a transfer of numbers in the lines. </w:t>
      </w:r>
      <w:r w:rsidR="001B5727">
        <w:rPr>
          <w:bCs/>
        </w:rPr>
        <w:t xml:space="preserve">Discussion ensued between Mr. Randazzo and the Board.  </w:t>
      </w:r>
      <w:r w:rsidR="00035189">
        <w:rPr>
          <w:bCs/>
        </w:rPr>
        <w:t>Discussion of the</w:t>
      </w:r>
      <w:r w:rsidR="00055337">
        <w:rPr>
          <w:bCs/>
        </w:rPr>
        <w:t xml:space="preserve"> IMA between the Town and the Village will be </w:t>
      </w:r>
      <w:r w:rsidR="008A32BD">
        <w:rPr>
          <w:bCs/>
        </w:rPr>
        <w:t>reevaluated</w:t>
      </w:r>
      <w:r w:rsidR="00055337">
        <w:rPr>
          <w:bCs/>
        </w:rPr>
        <w:t xml:space="preserve"> in the near future.  </w:t>
      </w:r>
      <w:r w:rsidR="001B5727">
        <w:rPr>
          <w:bCs/>
        </w:rPr>
        <w:t>Mr. Randazzo suggest</w:t>
      </w:r>
      <w:r w:rsidR="005662BA">
        <w:rPr>
          <w:bCs/>
        </w:rPr>
        <w:t>s</w:t>
      </w:r>
      <w:r w:rsidR="001B5727">
        <w:rPr>
          <w:bCs/>
        </w:rPr>
        <w:t xml:space="preserve"> asking CAMO for a flow report of the numbers for </w:t>
      </w:r>
      <w:r w:rsidR="005165F8">
        <w:rPr>
          <w:bCs/>
        </w:rPr>
        <w:t xml:space="preserve">last year and this year.  </w:t>
      </w:r>
      <w:r w:rsidR="002F3D9A">
        <w:rPr>
          <w:bCs/>
        </w:rPr>
        <w:t xml:space="preserve">    </w:t>
      </w:r>
    </w:p>
    <w:p w:rsidR="00777166" w:rsidRDefault="00777166" w:rsidP="00C44554">
      <w:pPr>
        <w:pStyle w:val="NoSpacing"/>
        <w:rPr>
          <w:bCs/>
        </w:rPr>
      </w:pPr>
    </w:p>
    <w:p w:rsidR="00206103" w:rsidRDefault="00206103" w:rsidP="00C44554">
      <w:pPr>
        <w:pStyle w:val="NoSpacing"/>
        <w:rPr>
          <w:bCs/>
        </w:rPr>
      </w:pPr>
      <w:r>
        <w:rPr>
          <w:bCs/>
        </w:rPr>
        <w:t>A motion to close the Public Hearing was made by Councilwoman Michael-Razi seconded by Councilwoman Edelman-Reyes.</w:t>
      </w:r>
    </w:p>
    <w:p w:rsidR="00206103" w:rsidRPr="00747BBD" w:rsidRDefault="00206103" w:rsidP="00206103">
      <w:pPr>
        <w:spacing w:after="0" w:line="240" w:lineRule="auto"/>
        <w:rPr>
          <w:rFonts w:cstheme="minorHAnsi"/>
          <w:b/>
        </w:rPr>
      </w:pPr>
      <w:r w:rsidRPr="00747BBD">
        <w:rPr>
          <w:rFonts w:cstheme="minorHAnsi"/>
          <w:b/>
        </w:rPr>
        <w:t>Roll Call Vote:</w:t>
      </w:r>
    </w:p>
    <w:p w:rsidR="00206103" w:rsidRPr="00747BBD" w:rsidRDefault="00206103" w:rsidP="00206103">
      <w:pPr>
        <w:spacing w:after="0" w:line="240" w:lineRule="auto"/>
        <w:rPr>
          <w:rFonts w:cstheme="minorHAnsi"/>
        </w:rPr>
      </w:pPr>
      <w:r w:rsidRPr="00747BBD">
        <w:rPr>
          <w:rFonts w:cstheme="minorHAnsi"/>
        </w:rPr>
        <w:t>Councilwoman Scott</w:t>
      </w:r>
      <w:r w:rsidRPr="00747BBD">
        <w:rPr>
          <w:rFonts w:cstheme="minorHAnsi"/>
        </w:rPr>
        <w:tab/>
      </w:r>
      <w:r w:rsidRPr="00747BBD">
        <w:rPr>
          <w:rFonts w:cstheme="minorHAnsi"/>
        </w:rPr>
        <w:tab/>
        <w:t>Aye</w:t>
      </w:r>
    </w:p>
    <w:p w:rsidR="00206103" w:rsidRPr="00747BBD" w:rsidRDefault="00206103" w:rsidP="00206103">
      <w:pPr>
        <w:spacing w:after="0" w:line="240" w:lineRule="auto"/>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bsent</w:t>
      </w:r>
    </w:p>
    <w:p w:rsidR="00206103" w:rsidRPr="00747BBD" w:rsidRDefault="00206103" w:rsidP="00206103">
      <w:pPr>
        <w:spacing w:after="0" w:line="240" w:lineRule="auto"/>
        <w:rPr>
          <w:rFonts w:cstheme="minorHAnsi"/>
        </w:rPr>
      </w:pPr>
      <w:r w:rsidRPr="00747BBD">
        <w:rPr>
          <w:rFonts w:cstheme="minorHAnsi"/>
        </w:rPr>
        <w:t>Councilwoman Edelman-Reyes</w:t>
      </w:r>
      <w:r w:rsidRPr="00747BBD">
        <w:rPr>
          <w:rFonts w:cstheme="minorHAnsi"/>
        </w:rPr>
        <w:tab/>
        <w:t>Aye</w:t>
      </w:r>
    </w:p>
    <w:p w:rsidR="00206103" w:rsidRPr="00747BBD" w:rsidRDefault="00206103" w:rsidP="00206103">
      <w:pPr>
        <w:spacing w:after="0" w:line="240" w:lineRule="auto"/>
        <w:rPr>
          <w:rFonts w:cstheme="minorHAnsi"/>
        </w:rPr>
      </w:pPr>
      <w:r w:rsidRPr="00747BBD">
        <w:rPr>
          <w:rFonts w:cstheme="minorHAnsi"/>
        </w:rPr>
        <w:t>Councilwoman Michael-Razi</w:t>
      </w:r>
      <w:r w:rsidRPr="00747BBD">
        <w:rPr>
          <w:rFonts w:cstheme="minorHAnsi"/>
        </w:rPr>
        <w:tab/>
        <w:t>Aye</w:t>
      </w:r>
    </w:p>
    <w:p w:rsidR="00206103" w:rsidRPr="00747BBD" w:rsidRDefault="00206103" w:rsidP="00206103">
      <w:pPr>
        <w:spacing w:after="0" w:line="240" w:lineRule="auto"/>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206103" w:rsidRDefault="00206103" w:rsidP="00206103">
      <w:pPr>
        <w:spacing w:after="0" w:line="240" w:lineRule="auto"/>
        <w:rPr>
          <w:rFonts w:cstheme="minorHAnsi"/>
          <w:b/>
        </w:rPr>
      </w:pPr>
      <w:r w:rsidRPr="00747BBD">
        <w:rPr>
          <w:rFonts w:cstheme="minorHAnsi"/>
          <w:b/>
        </w:rPr>
        <w:t>Motion carried.</w:t>
      </w:r>
    </w:p>
    <w:p w:rsidR="00206103" w:rsidRDefault="00206103" w:rsidP="00C44554">
      <w:pPr>
        <w:pStyle w:val="NoSpacing"/>
        <w:rPr>
          <w:bCs/>
        </w:rPr>
      </w:pPr>
    </w:p>
    <w:p w:rsidR="009C4E8C" w:rsidRPr="00C56E2A" w:rsidRDefault="009C4E8C" w:rsidP="009C4E8C">
      <w:pPr>
        <w:pStyle w:val="NoSpacing"/>
        <w:rPr>
          <w:b/>
          <w:u w:val="single"/>
        </w:rPr>
      </w:pPr>
      <w:r w:rsidRPr="00C56E2A">
        <w:rPr>
          <w:b/>
          <w:u w:val="single"/>
        </w:rPr>
        <w:lastRenderedPageBreak/>
        <w:t>Agenda Item #1-Approve-2025 Preliminary Budget</w:t>
      </w:r>
    </w:p>
    <w:p w:rsidR="009C4E8C" w:rsidRDefault="00206103" w:rsidP="00C44554">
      <w:pPr>
        <w:pStyle w:val="NoSpacing"/>
        <w:rPr>
          <w:bCs/>
        </w:rPr>
      </w:pPr>
      <w:r>
        <w:rPr>
          <w:bCs/>
        </w:rPr>
        <w:t xml:space="preserve">The Board discussed looking into the O&amp;M and </w:t>
      </w:r>
      <w:r w:rsidR="00360B81">
        <w:rPr>
          <w:bCs/>
        </w:rPr>
        <w:t>capital lines to see if the numbers need to be adjusted before adopting the preliminary budget.</w:t>
      </w:r>
      <w:r w:rsidR="00887AA0">
        <w:rPr>
          <w:bCs/>
        </w:rPr>
        <w:t xml:space="preserve">  It was d</w:t>
      </w:r>
      <w:bookmarkStart w:id="0" w:name="_GoBack"/>
      <w:bookmarkEnd w:id="0"/>
      <w:r w:rsidR="00887AA0">
        <w:rPr>
          <w:bCs/>
        </w:rPr>
        <w:t xml:space="preserve">ecided to hold off adopting the budget tonight and wait until next week’s meeting. </w:t>
      </w:r>
      <w:r w:rsidR="00360B81">
        <w:rPr>
          <w:bCs/>
        </w:rPr>
        <w:t xml:space="preserve">  </w:t>
      </w:r>
    </w:p>
    <w:p w:rsidR="009C4E8C" w:rsidRDefault="009C4E8C" w:rsidP="00C44554">
      <w:pPr>
        <w:pStyle w:val="NoSpacing"/>
        <w:rPr>
          <w:bCs/>
        </w:rPr>
      </w:pPr>
    </w:p>
    <w:p w:rsidR="00777166" w:rsidRDefault="00777166" w:rsidP="00C44554">
      <w:pPr>
        <w:pStyle w:val="NoSpacing"/>
        <w:rPr>
          <w:bCs/>
        </w:rPr>
      </w:pPr>
      <w:r>
        <w:rPr>
          <w:bCs/>
        </w:rPr>
        <w:t xml:space="preserve">A motion to adjourn was made by </w:t>
      </w:r>
      <w:r w:rsidR="000C4C40">
        <w:rPr>
          <w:bCs/>
        </w:rPr>
        <w:t>Councilwoman Scott seconded by Councilwoman Michael-Razi.</w:t>
      </w:r>
    </w:p>
    <w:p w:rsidR="000C4C40" w:rsidRPr="00747BBD" w:rsidRDefault="000C4C40" w:rsidP="000C4C40">
      <w:pPr>
        <w:spacing w:after="0" w:line="240" w:lineRule="auto"/>
        <w:rPr>
          <w:rFonts w:cstheme="minorHAnsi"/>
          <w:b/>
        </w:rPr>
      </w:pPr>
      <w:bookmarkStart w:id="1" w:name="_Hlk180655524"/>
      <w:r w:rsidRPr="00747BBD">
        <w:rPr>
          <w:rFonts w:cstheme="minorHAnsi"/>
          <w:b/>
        </w:rPr>
        <w:t>Roll Call Vote:</w:t>
      </w:r>
    </w:p>
    <w:p w:rsidR="000C4C40" w:rsidRPr="00747BBD" w:rsidRDefault="000C4C40" w:rsidP="000C4C40">
      <w:pPr>
        <w:spacing w:after="0" w:line="240" w:lineRule="auto"/>
        <w:rPr>
          <w:rFonts w:cstheme="minorHAnsi"/>
        </w:rPr>
      </w:pPr>
      <w:r w:rsidRPr="00747BBD">
        <w:rPr>
          <w:rFonts w:cstheme="minorHAnsi"/>
        </w:rPr>
        <w:t>Councilwoman Scott</w:t>
      </w:r>
      <w:r w:rsidRPr="00747BBD">
        <w:rPr>
          <w:rFonts w:cstheme="minorHAnsi"/>
        </w:rPr>
        <w:tab/>
      </w:r>
      <w:r w:rsidRPr="00747BBD">
        <w:rPr>
          <w:rFonts w:cstheme="minorHAnsi"/>
        </w:rPr>
        <w:tab/>
        <w:t>Aye</w:t>
      </w:r>
    </w:p>
    <w:p w:rsidR="000C4C40" w:rsidRPr="00747BBD" w:rsidRDefault="000C4C40" w:rsidP="000C4C40">
      <w:pPr>
        <w:spacing w:after="0" w:line="240" w:lineRule="auto"/>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bsent</w:t>
      </w:r>
    </w:p>
    <w:p w:rsidR="000C4C40" w:rsidRPr="00747BBD" w:rsidRDefault="000C4C40" w:rsidP="000C4C40">
      <w:pPr>
        <w:spacing w:after="0" w:line="240" w:lineRule="auto"/>
        <w:rPr>
          <w:rFonts w:cstheme="minorHAnsi"/>
        </w:rPr>
      </w:pPr>
      <w:r w:rsidRPr="00747BBD">
        <w:rPr>
          <w:rFonts w:cstheme="minorHAnsi"/>
        </w:rPr>
        <w:t>Councilwoman Edelman-Reyes</w:t>
      </w:r>
      <w:r w:rsidRPr="00747BBD">
        <w:rPr>
          <w:rFonts w:cstheme="minorHAnsi"/>
        </w:rPr>
        <w:tab/>
        <w:t>Aye</w:t>
      </w:r>
    </w:p>
    <w:p w:rsidR="000C4C40" w:rsidRPr="00747BBD" w:rsidRDefault="000C4C40" w:rsidP="000C4C40">
      <w:pPr>
        <w:spacing w:after="0" w:line="240" w:lineRule="auto"/>
        <w:rPr>
          <w:rFonts w:cstheme="minorHAnsi"/>
        </w:rPr>
      </w:pPr>
      <w:r w:rsidRPr="00747BBD">
        <w:rPr>
          <w:rFonts w:cstheme="minorHAnsi"/>
        </w:rPr>
        <w:t>Councilwoman Michael-Razi</w:t>
      </w:r>
      <w:r w:rsidRPr="00747BBD">
        <w:rPr>
          <w:rFonts w:cstheme="minorHAnsi"/>
        </w:rPr>
        <w:tab/>
        <w:t>Aye</w:t>
      </w:r>
    </w:p>
    <w:p w:rsidR="000C4C40" w:rsidRPr="00747BBD" w:rsidRDefault="000C4C40" w:rsidP="000C4C40">
      <w:pPr>
        <w:spacing w:after="0" w:line="240" w:lineRule="auto"/>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0C4C40" w:rsidRDefault="000C4C40" w:rsidP="000C4C40">
      <w:pPr>
        <w:spacing w:after="0" w:line="240" w:lineRule="auto"/>
        <w:rPr>
          <w:rFonts w:cstheme="minorHAnsi"/>
          <w:b/>
        </w:rPr>
      </w:pPr>
      <w:r w:rsidRPr="00747BBD">
        <w:rPr>
          <w:rFonts w:cstheme="minorHAnsi"/>
          <w:b/>
        </w:rPr>
        <w:t>Motion carried.</w:t>
      </w:r>
    </w:p>
    <w:p w:rsidR="000C4C40" w:rsidRDefault="000C4C40" w:rsidP="000C4C40">
      <w:pPr>
        <w:spacing w:after="0" w:line="240" w:lineRule="auto"/>
        <w:rPr>
          <w:rFonts w:cstheme="minorHAnsi"/>
          <w:bCs/>
        </w:rPr>
      </w:pPr>
    </w:p>
    <w:p w:rsidR="000C4C40" w:rsidRDefault="000C4C40" w:rsidP="000C4C40">
      <w:pPr>
        <w:spacing w:after="0" w:line="240" w:lineRule="auto"/>
        <w:rPr>
          <w:rFonts w:cstheme="minorHAnsi"/>
          <w:bCs/>
        </w:rPr>
      </w:pPr>
      <w:r>
        <w:rPr>
          <w:rFonts w:cstheme="minorHAnsi"/>
          <w:bCs/>
        </w:rPr>
        <w:t>Jennifer McCormick</w:t>
      </w:r>
    </w:p>
    <w:p w:rsidR="000C4C40" w:rsidRPr="00747BBD" w:rsidRDefault="000C4C40" w:rsidP="000C4C40">
      <w:pPr>
        <w:spacing w:after="0" w:line="240" w:lineRule="auto"/>
        <w:rPr>
          <w:rFonts w:cstheme="minorHAnsi"/>
          <w:bCs/>
        </w:rPr>
      </w:pPr>
      <w:r>
        <w:rPr>
          <w:rFonts w:cstheme="minorHAnsi"/>
          <w:bCs/>
        </w:rPr>
        <w:t>Town Clerk</w:t>
      </w:r>
    </w:p>
    <w:bookmarkEnd w:id="1"/>
    <w:p w:rsidR="000C4C40" w:rsidRPr="00B145A7" w:rsidRDefault="000C4C40" w:rsidP="00C44554">
      <w:pPr>
        <w:pStyle w:val="NoSpacing"/>
        <w:rPr>
          <w:bCs/>
        </w:rPr>
      </w:pPr>
    </w:p>
    <w:p w:rsidR="008A733C" w:rsidRDefault="008A733C" w:rsidP="00C44554">
      <w:pPr>
        <w:pStyle w:val="NoSpacing"/>
      </w:pPr>
    </w:p>
    <w:p w:rsidR="00F46F62" w:rsidRDefault="00F46F62"/>
    <w:sectPr w:rsidR="00F46F6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86E" w:rsidRDefault="0082786E" w:rsidP="0082786E">
      <w:pPr>
        <w:spacing w:after="0" w:line="240" w:lineRule="auto"/>
      </w:pPr>
      <w:r>
        <w:separator/>
      </w:r>
    </w:p>
  </w:endnote>
  <w:endnote w:type="continuationSeparator" w:id="0">
    <w:p w:rsidR="0082786E" w:rsidRDefault="0082786E" w:rsidP="0082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50662"/>
      <w:docPartObj>
        <w:docPartGallery w:val="Page Numbers (Bottom of Page)"/>
        <w:docPartUnique/>
      </w:docPartObj>
    </w:sdtPr>
    <w:sdtEndPr>
      <w:rPr>
        <w:noProof/>
      </w:rPr>
    </w:sdtEndPr>
    <w:sdtContent>
      <w:p w:rsidR="0082786E" w:rsidRDefault="00827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786E" w:rsidRDefault="0082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86E" w:rsidRDefault="0082786E" w:rsidP="0082786E">
      <w:pPr>
        <w:spacing w:after="0" w:line="240" w:lineRule="auto"/>
      </w:pPr>
      <w:r>
        <w:separator/>
      </w:r>
    </w:p>
  </w:footnote>
  <w:footnote w:type="continuationSeparator" w:id="0">
    <w:p w:rsidR="0082786E" w:rsidRDefault="0082786E" w:rsidP="0082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86E" w:rsidRDefault="0082786E">
    <w:pPr>
      <w:pStyle w:val="Header"/>
    </w:pPr>
    <w:r>
      <w:tab/>
      <w:t xml:space="preserve">                                                                                                                                                              STBM 11-7-2024</w:t>
    </w:r>
  </w:p>
  <w:p w:rsidR="0082786E" w:rsidRDefault="00827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54"/>
    <w:rsid w:val="00035189"/>
    <w:rsid w:val="00055337"/>
    <w:rsid w:val="000A51AF"/>
    <w:rsid w:val="000C4C40"/>
    <w:rsid w:val="001B5727"/>
    <w:rsid w:val="00206103"/>
    <w:rsid w:val="0021219F"/>
    <w:rsid w:val="00240881"/>
    <w:rsid w:val="002F3D9A"/>
    <w:rsid w:val="00360B81"/>
    <w:rsid w:val="0036735E"/>
    <w:rsid w:val="005165F8"/>
    <w:rsid w:val="005662BA"/>
    <w:rsid w:val="00777166"/>
    <w:rsid w:val="0082786E"/>
    <w:rsid w:val="00865B28"/>
    <w:rsid w:val="00887AA0"/>
    <w:rsid w:val="008A32BD"/>
    <w:rsid w:val="008A733C"/>
    <w:rsid w:val="008D41D0"/>
    <w:rsid w:val="009A7920"/>
    <w:rsid w:val="009C4E8C"/>
    <w:rsid w:val="00A565BA"/>
    <w:rsid w:val="00B024CD"/>
    <w:rsid w:val="00B145A7"/>
    <w:rsid w:val="00B51171"/>
    <w:rsid w:val="00C44554"/>
    <w:rsid w:val="00C56E2A"/>
    <w:rsid w:val="00CA068B"/>
    <w:rsid w:val="00DF55CB"/>
    <w:rsid w:val="00F4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6C1F"/>
  <w15:chartTrackingRefBased/>
  <w15:docId w15:val="{C8CC4CC9-8378-4080-802B-B30B8AD7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554"/>
    <w:pPr>
      <w:spacing w:after="0" w:line="240" w:lineRule="auto"/>
    </w:pPr>
  </w:style>
  <w:style w:type="paragraph" w:styleId="Header">
    <w:name w:val="header"/>
    <w:basedOn w:val="Normal"/>
    <w:link w:val="HeaderChar"/>
    <w:uiPriority w:val="99"/>
    <w:unhideWhenUsed/>
    <w:rsid w:val="0082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6E"/>
  </w:style>
  <w:style w:type="paragraph" w:styleId="Footer">
    <w:name w:val="footer"/>
    <w:basedOn w:val="Normal"/>
    <w:link w:val="FooterChar"/>
    <w:uiPriority w:val="99"/>
    <w:unhideWhenUsed/>
    <w:rsid w:val="0082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